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FEB38" w14:textId="073D6E17" w:rsidR="00396957" w:rsidRDefault="00731DC5">
      <w:pPr>
        <w:widowControl w:val="0"/>
        <w:pBdr>
          <w:top w:val="nil"/>
          <w:left w:val="nil"/>
          <w:bottom w:val="nil"/>
          <w:right w:val="nil"/>
          <w:between w:val="nil"/>
        </w:pBdr>
        <w:spacing w:after="0" w:line="276" w:lineRule="auto"/>
      </w:pPr>
      <w:r>
        <w:rPr>
          <w:noProof/>
        </w:rPr>
        <mc:AlternateContent>
          <mc:Choice Requires="wps">
            <w:drawing>
              <wp:anchor distT="0" distB="0" distL="114300" distR="114300" simplePos="0" relativeHeight="251660288" behindDoc="0" locked="0" layoutInCell="1" allowOverlap="1" wp14:anchorId="5AB52F9C" wp14:editId="38262EF3">
                <wp:simplePos x="0" y="0"/>
                <wp:positionH relativeFrom="margin">
                  <wp:align>center</wp:align>
                </wp:positionH>
                <wp:positionV relativeFrom="paragraph">
                  <wp:posOffset>-281940</wp:posOffset>
                </wp:positionV>
                <wp:extent cx="2415540" cy="51054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5540" cy="510540"/>
                        </a:xfrm>
                        <a:prstGeom prst="rect">
                          <a:avLst/>
                        </a:prstGeom>
                        <a:solidFill>
                          <a:scrgbClr r="0" g="0" b="0">
                            <a:alpha val="0"/>
                          </a:scrgbClr>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E9CC30B" w14:textId="77777777" w:rsidR="00731DC5" w:rsidRDefault="00731DC5" w:rsidP="00731DC5">
                            <w:pPr>
                              <w:jc w:val="center"/>
                              <w:rPr>
                                <w:rFonts w:ascii="Arial" w:hAnsi="Arial" w:cs="Arial"/>
                                <w:b/>
                                <w:color w:val="800000"/>
                                <w:spacing w:val="60"/>
                                <w:sz w:val="48"/>
                                <w14:shadow w14:blurRad="50800" w14:dist="38100" w14:dir="2700000" w14:sx="100000" w14:sy="100000" w14:kx="0" w14:ky="0" w14:algn="tl">
                                  <w14:srgbClr w14:val="000000">
                                    <w14:alpha w14:val="60000"/>
                                  </w14:srgbClr>
                                </w14:shadow>
                              </w:rPr>
                            </w:pPr>
                            <w:bookmarkStart w:id="0" w:name="_Hlk194935047"/>
                            <w:r w:rsidRPr="00E014F9">
                              <w:rPr>
                                <w:rFonts w:ascii="Arial" w:hAnsi="Arial" w:cs="Arial"/>
                                <w:b/>
                                <w:color w:val="800000"/>
                                <w:spacing w:val="60"/>
                                <w:sz w:val="48"/>
                                <w14:shadow w14:blurRad="50800" w14:dist="38100" w14:dir="2700000" w14:sx="100000" w14:sy="100000" w14:kx="0" w14:ky="0" w14:algn="tl">
                                  <w14:srgbClr w14:val="000000">
                                    <w14:alpha w14:val="60000"/>
                                  </w14:srgbClr>
                                </w14:shadow>
                              </w:rPr>
                              <w:t>ADOPTED</w:t>
                            </w:r>
                          </w:p>
                          <w:bookmarkEnd w:id="0"/>
                          <w:p w14:paraId="6EF34F7D" w14:textId="77777777" w:rsidR="00731DC5" w:rsidRPr="00E014F9" w:rsidRDefault="00731DC5" w:rsidP="00731DC5">
                            <w:pPr>
                              <w:jc w:val="center"/>
                              <w:rPr>
                                <w:rFonts w:ascii="Arial" w:hAnsi="Arial" w:cs="Arial"/>
                                <w:b/>
                                <w:color w:val="800000"/>
                                <w:spacing w:val="60"/>
                                <w:sz w:val="48"/>
                                <w14:shadow w14:blurRad="50800" w14:dist="38100" w14:dir="2700000" w14:sx="100000" w14:sy="100000" w14:kx="0" w14:ky="0" w14:algn="tl">
                                  <w14:srgbClr w14:val="000000">
                                    <w14:alpha w14:val="60000"/>
                                  </w14:srgbClr>
                                </w14:shado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B52F9C" id="_x0000_t202" coordsize="21600,21600" o:spt="202" path="m,l,21600r21600,l21600,xe">
                <v:stroke joinstyle="miter"/>
                <v:path gradientshapeok="t" o:connecttype="rect"/>
              </v:shapetype>
              <v:shape id="Text Box 16" o:spid="_x0000_s1026" type="#_x0000_t202" style="position:absolute;margin-left:0;margin-top:-22.2pt;width:190.2pt;height:40.2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" fillcolor="black" stroked="f">
                <v:fill opacity="0"/>
                <v:stroke joinstyle="round"/>
                <v:path arrowok="t"/>
                <v:textbox>
                  <w:txbxContent>
                    <w:p w14:paraId="4E9CC30B" w14:textId="77777777" w:rsidR="00731DC5" w:rsidRDefault="00731DC5" w:rsidP="00731DC5">
                      <w:pPr>
                        <w:jc w:val="center"/>
                        <w:rPr>
                          <w:rFonts w:ascii="Arial" w:hAnsi="Arial" w:cs="Arial"/>
                          <w:b/>
                          <w:color w:val="800000"/>
                          <w:spacing w:val="60"/>
                          <w:sz w:val="48"/>
                          <w14:shadow w14:blurRad="50800" w14:dist="38100" w14:dir="2700000" w14:sx="100000" w14:sy="100000" w14:kx="0" w14:ky="0" w14:algn="tl">
                            <w14:srgbClr w14:val="000000">
                              <w14:alpha w14:val="60000"/>
                            </w14:srgbClr>
                          </w14:shadow>
                        </w:rPr>
                      </w:pPr>
                      <w:bookmarkStart w:id="1" w:name="_Hlk194935047"/>
                      <w:r w:rsidRPr="00E014F9">
                        <w:rPr>
                          <w:rFonts w:ascii="Arial" w:hAnsi="Arial" w:cs="Arial"/>
                          <w:b/>
                          <w:color w:val="800000"/>
                          <w:spacing w:val="60"/>
                          <w:sz w:val="48"/>
                          <w14:shadow w14:blurRad="50800" w14:dist="38100" w14:dir="2700000" w14:sx="100000" w14:sy="100000" w14:kx="0" w14:ky="0" w14:algn="tl">
                            <w14:srgbClr w14:val="000000">
                              <w14:alpha w14:val="60000"/>
                            </w14:srgbClr>
                          </w14:shadow>
                        </w:rPr>
                        <w:t>ADOPTED</w:t>
                      </w:r>
                    </w:p>
                    <w:bookmarkEnd w:id="1"/>
                    <w:p w14:paraId="6EF34F7D" w14:textId="77777777" w:rsidR="00731DC5" w:rsidRPr="00E014F9" w:rsidRDefault="00731DC5" w:rsidP="00731DC5">
                      <w:pPr>
                        <w:jc w:val="center"/>
                        <w:rPr>
                          <w:rFonts w:ascii="Arial" w:hAnsi="Arial" w:cs="Arial"/>
                          <w:b/>
                          <w:color w:val="800000"/>
                          <w:spacing w:val="60"/>
                          <w:sz w:val="48"/>
                          <w14:shadow w14:blurRad="50800" w14:dist="38100" w14:dir="2700000" w14:sx="100000" w14:sy="100000" w14:kx="0" w14:ky="0" w14:algn="tl">
                            <w14:srgbClr w14:val="000000">
                              <w14:alpha w14:val="60000"/>
                            </w14:srgbClr>
                          </w14:shadow>
                        </w:rPr>
                      </w:pPr>
                    </w:p>
                  </w:txbxContent>
                </v:textbox>
                <w10:wrap anchorx="margin"/>
              </v:shape>
            </w:pict>
          </mc:Fallback>
        </mc:AlternateContent>
      </w:r>
      <w:r w:rsidR="00CD27BA">
        <w:pict w14:anchorId="060099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59264;visibility:hidden;mso-position-horizontal-relative:text;mso-position-vertical-relative:text">
            <o:lock v:ext="edit" selection="t"/>
          </v:shape>
        </w:pict>
      </w:r>
    </w:p>
    <w:p w14:paraId="086F8669" w14:textId="53C5E305" w:rsidR="00396957" w:rsidRDefault="00752240">
      <w:pPr>
        <w:ind w:left="840"/>
      </w:pPr>
      <w:r>
        <w:rPr>
          <w:noProof/>
        </w:rPr>
        <w:drawing>
          <wp:anchor distT="0" distB="0" distL="114300" distR="114300" simplePos="0" relativeHeight="251656192" behindDoc="0" locked="0" layoutInCell="1" hidden="0" allowOverlap="1" wp14:anchorId="67F01964" wp14:editId="69A30A5C">
            <wp:simplePos x="0" y="0"/>
            <wp:positionH relativeFrom="column">
              <wp:posOffset>-57149</wp:posOffset>
            </wp:positionH>
            <wp:positionV relativeFrom="paragraph">
              <wp:posOffset>-599439</wp:posOffset>
            </wp:positionV>
            <wp:extent cx="1087755" cy="683260"/>
            <wp:effectExtent l="0" t="0" r="0" b="0"/>
            <wp:wrapNone/>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87755" cy="683260"/>
                    </a:xfrm>
                    <a:prstGeom prst="rect">
                      <a:avLst/>
                    </a:prstGeom>
                    <a:ln/>
                  </pic:spPr>
                </pic:pic>
              </a:graphicData>
            </a:graphic>
          </wp:anchor>
        </w:drawing>
      </w:r>
    </w:p>
    <w:p w14:paraId="39840D10" w14:textId="77777777" w:rsidR="00396957" w:rsidRDefault="00752240">
      <w:pPr>
        <w:pBdr>
          <w:top w:val="nil"/>
          <w:left w:val="nil"/>
          <w:bottom w:val="nil"/>
          <w:right w:val="nil"/>
          <w:between w:val="nil"/>
        </w:pBdr>
        <w:jc w:val="center"/>
        <w:rPr>
          <w:rFonts w:ascii="Aptos" w:eastAsia="Aptos" w:hAnsi="Aptos" w:cs="Aptos"/>
          <w:b/>
          <w:color w:val="000000"/>
          <w:sz w:val="32"/>
          <w:szCs w:val="32"/>
        </w:rPr>
      </w:pPr>
      <w:r>
        <w:rPr>
          <w:rFonts w:ascii="Aptos" w:eastAsia="Aptos" w:hAnsi="Aptos" w:cs="Aptos"/>
          <w:b/>
          <w:color w:val="000000"/>
          <w:sz w:val="32"/>
          <w:szCs w:val="32"/>
        </w:rPr>
        <w:t>Mayne Island Local Trust Committee</w:t>
      </w:r>
    </w:p>
    <w:p w14:paraId="19F5EB04" w14:textId="77777777" w:rsidR="00396957" w:rsidRDefault="00752240">
      <w:pPr>
        <w:pBdr>
          <w:top w:val="nil"/>
          <w:left w:val="nil"/>
          <w:bottom w:val="nil"/>
          <w:right w:val="nil"/>
          <w:between w:val="nil"/>
        </w:pBdr>
        <w:jc w:val="center"/>
        <w:rPr>
          <w:rFonts w:ascii="Aptos" w:eastAsia="Aptos" w:hAnsi="Aptos" w:cs="Aptos"/>
          <w:b/>
          <w:color w:val="000000"/>
          <w:sz w:val="32"/>
          <w:szCs w:val="32"/>
        </w:rPr>
      </w:pPr>
      <w:r>
        <w:rPr>
          <w:rFonts w:ascii="Aptos" w:eastAsia="Aptos" w:hAnsi="Aptos" w:cs="Aptos"/>
          <w:b/>
          <w:color w:val="000000"/>
          <w:sz w:val="32"/>
          <w:szCs w:val="32"/>
        </w:rPr>
        <w:t>Minutes of Regular Meeting</w:t>
      </w:r>
    </w:p>
    <w:p w14:paraId="0A45C7E1" w14:textId="77777777" w:rsidR="00396957" w:rsidRPr="00F46697" w:rsidRDefault="00396957">
      <w:pPr>
        <w:spacing w:after="0"/>
        <w:rPr>
          <w:rFonts w:asciiTheme="minorHAnsi" w:eastAsia="Aptos" w:hAnsiTheme="minorHAnsi" w:cs="Aptos"/>
          <w:sz w:val="22"/>
          <w:szCs w:val="22"/>
        </w:rPr>
      </w:pPr>
    </w:p>
    <w:tbl>
      <w:tblPr>
        <w:tblStyle w:val="a"/>
        <w:tblW w:w="6300" w:type="dxa"/>
        <w:tblLayout w:type="fixed"/>
        <w:tblLook w:val="0000" w:firstRow="0" w:lastRow="0" w:firstColumn="0" w:lastColumn="0" w:noHBand="0" w:noVBand="0"/>
      </w:tblPr>
      <w:tblGrid>
        <w:gridCol w:w="2505"/>
        <w:gridCol w:w="3795"/>
      </w:tblGrid>
      <w:tr w:rsidR="00396957" w:rsidRPr="00892664" w14:paraId="067A95FF" w14:textId="77777777">
        <w:trPr>
          <w:tblHeader/>
        </w:trPr>
        <w:tc>
          <w:tcPr>
            <w:tcW w:w="2505" w:type="dxa"/>
          </w:tcPr>
          <w:p w14:paraId="3211CAE5" w14:textId="77777777" w:rsidR="00396957" w:rsidRPr="00892664" w:rsidRDefault="00752240">
            <w:pPr>
              <w:pBdr>
                <w:top w:val="nil"/>
                <w:left w:val="nil"/>
                <w:bottom w:val="nil"/>
                <w:right w:val="nil"/>
                <w:between w:val="nil"/>
              </w:pBdr>
              <w:spacing w:after="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 xml:space="preserve">Date: </w:t>
            </w:r>
          </w:p>
          <w:p w14:paraId="6FA189F5" w14:textId="77777777" w:rsidR="00396957" w:rsidRPr="00892664" w:rsidRDefault="00752240">
            <w:pPr>
              <w:pBdr>
                <w:top w:val="nil"/>
                <w:left w:val="nil"/>
                <w:bottom w:val="nil"/>
                <w:right w:val="nil"/>
                <w:between w:val="nil"/>
              </w:pBdr>
              <w:spacing w:after="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 xml:space="preserve">Location: </w:t>
            </w:r>
          </w:p>
        </w:tc>
        <w:tc>
          <w:tcPr>
            <w:tcW w:w="3795" w:type="dxa"/>
          </w:tcPr>
          <w:p w14:paraId="233662E2" w14:textId="77777777" w:rsidR="00396957" w:rsidRPr="00892664" w:rsidRDefault="00752240">
            <w:pPr>
              <w:pBdr>
                <w:top w:val="nil"/>
                <w:left w:val="nil"/>
                <w:bottom w:val="nil"/>
                <w:right w:val="nil"/>
                <w:between w:val="nil"/>
              </w:pBdr>
              <w:spacing w:after="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September 29, 2025</w:t>
            </w:r>
          </w:p>
          <w:p w14:paraId="787C3AB6" w14:textId="77777777" w:rsidR="00396957" w:rsidRPr="00892664" w:rsidRDefault="00752240">
            <w:pPr>
              <w:pBdr>
                <w:top w:val="nil"/>
                <w:left w:val="nil"/>
                <w:bottom w:val="nil"/>
                <w:right w:val="nil"/>
                <w:between w:val="nil"/>
              </w:pBdr>
              <w:spacing w:after="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Mayne Island Agricultural Hall</w:t>
            </w:r>
          </w:p>
          <w:p w14:paraId="50E54450" w14:textId="3BD3CCC0" w:rsidR="00396957" w:rsidRPr="00892664" w:rsidRDefault="00752240">
            <w:pPr>
              <w:pBdr>
                <w:top w:val="nil"/>
                <w:left w:val="nil"/>
                <w:bottom w:val="nil"/>
                <w:right w:val="nil"/>
                <w:between w:val="nil"/>
              </w:pBdr>
              <w:spacing w:after="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430 Fernhill Road, Mayne Island, BC</w:t>
            </w:r>
          </w:p>
        </w:tc>
      </w:tr>
    </w:tbl>
    <w:p w14:paraId="27D8FE74" w14:textId="77777777" w:rsidR="00396957" w:rsidRPr="00892664" w:rsidRDefault="00396957">
      <w:pPr>
        <w:spacing w:after="0"/>
        <w:rPr>
          <w:rFonts w:asciiTheme="minorHAnsi" w:eastAsia="Aptos" w:hAnsiTheme="minorHAnsi" w:cs="Aptos"/>
          <w:sz w:val="22"/>
          <w:szCs w:val="22"/>
        </w:rPr>
      </w:pPr>
    </w:p>
    <w:tbl>
      <w:tblPr>
        <w:tblStyle w:val="a0"/>
        <w:tblW w:w="9360" w:type="dxa"/>
        <w:tblLayout w:type="fixed"/>
        <w:tblLook w:val="0400" w:firstRow="0" w:lastRow="0" w:firstColumn="0" w:lastColumn="0" w:noHBand="0" w:noVBand="1"/>
      </w:tblPr>
      <w:tblGrid>
        <w:gridCol w:w="2471"/>
        <w:gridCol w:w="6889"/>
      </w:tblGrid>
      <w:tr w:rsidR="00396957" w:rsidRPr="00892664" w14:paraId="059F28E7" w14:textId="77777777">
        <w:tc>
          <w:tcPr>
            <w:tcW w:w="2471" w:type="dxa"/>
          </w:tcPr>
          <w:p w14:paraId="4AA65F10" w14:textId="77777777" w:rsidR="00396957" w:rsidRPr="00892664" w:rsidRDefault="00752240">
            <w:pPr>
              <w:spacing w:after="0"/>
              <w:rPr>
                <w:rFonts w:asciiTheme="minorHAnsi" w:eastAsia="Aptos" w:hAnsiTheme="minorHAnsi" w:cs="Aptos"/>
                <w:b/>
                <w:sz w:val="22"/>
                <w:szCs w:val="22"/>
              </w:rPr>
            </w:pPr>
            <w:r w:rsidRPr="00892664">
              <w:rPr>
                <w:rFonts w:asciiTheme="minorHAnsi" w:eastAsia="Aptos" w:hAnsiTheme="minorHAnsi" w:cs="Aptos"/>
                <w:b/>
                <w:sz w:val="22"/>
                <w:szCs w:val="22"/>
              </w:rPr>
              <w:t>Members Present:</w:t>
            </w:r>
          </w:p>
        </w:tc>
        <w:tc>
          <w:tcPr>
            <w:tcW w:w="6889" w:type="dxa"/>
          </w:tcPr>
          <w:p w14:paraId="6B99C81E" w14:textId="77777777" w:rsidR="00396957" w:rsidRPr="00892664" w:rsidRDefault="00752240">
            <w:pPr>
              <w:spacing w:after="0"/>
              <w:rPr>
                <w:rFonts w:asciiTheme="minorHAnsi" w:eastAsia="Aptos" w:hAnsiTheme="minorHAnsi" w:cs="Aptos"/>
                <w:b/>
                <w:sz w:val="22"/>
                <w:szCs w:val="22"/>
              </w:rPr>
            </w:pPr>
            <w:r w:rsidRPr="00892664">
              <w:rPr>
                <w:rFonts w:asciiTheme="minorHAnsi" w:eastAsia="Aptos" w:hAnsiTheme="minorHAnsi" w:cs="Aptos"/>
                <w:b/>
                <w:sz w:val="22"/>
                <w:szCs w:val="22"/>
              </w:rPr>
              <w:t>Laura Patrick, Chair</w:t>
            </w:r>
          </w:p>
        </w:tc>
      </w:tr>
      <w:tr w:rsidR="00396957" w:rsidRPr="00892664" w14:paraId="78B13DDD" w14:textId="77777777">
        <w:tc>
          <w:tcPr>
            <w:tcW w:w="2471" w:type="dxa"/>
          </w:tcPr>
          <w:p w14:paraId="45F0DF17" w14:textId="77777777" w:rsidR="00396957" w:rsidRPr="00892664" w:rsidRDefault="00396957">
            <w:pPr>
              <w:spacing w:after="0"/>
              <w:rPr>
                <w:rFonts w:asciiTheme="minorHAnsi" w:eastAsia="Aptos" w:hAnsiTheme="minorHAnsi" w:cs="Aptos"/>
                <w:b/>
                <w:sz w:val="22"/>
                <w:szCs w:val="22"/>
              </w:rPr>
            </w:pPr>
          </w:p>
        </w:tc>
        <w:tc>
          <w:tcPr>
            <w:tcW w:w="6889" w:type="dxa"/>
          </w:tcPr>
          <w:p w14:paraId="44AB3F89" w14:textId="2CECA228" w:rsidR="00396957" w:rsidRPr="00892664" w:rsidRDefault="00752240">
            <w:pPr>
              <w:spacing w:after="0"/>
              <w:rPr>
                <w:rFonts w:asciiTheme="minorHAnsi" w:eastAsia="Aptos" w:hAnsiTheme="minorHAnsi" w:cs="Aptos"/>
                <w:b/>
                <w:sz w:val="22"/>
                <w:szCs w:val="22"/>
              </w:rPr>
            </w:pPr>
            <w:r w:rsidRPr="00892664">
              <w:rPr>
                <w:rFonts w:asciiTheme="minorHAnsi" w:eastAsia="Aptos" w:hAnsiTheme="minorHAnsi" w:cs="Aptos"/>
                <w:b/>
                <w:sz w:val="22"/>
                <w:szCs w:val="22"/>
              </w:rPr>
              <w:t>David Maude, Local Trustee</w:t>
            </w:r>
          </w:p>
        </w:tc>
      </w:tr>
      <w:tr w:rsidR="00396957" w:rsidRPr="00892664" w14:paraId="62FD4065" w14:textId="77777777">
        <w:tc>
          <w:tcPr>
            <w:tcW w:w="2471" w:type="dxa"/>
          </w:tcPr>
          <w:p w14:paraId="429F31FC" w14:textId="77777777" w:rsidR="00396957" w:rsidRPr="00892664" w:rsidRDefault="00396957">
            <w:pPr>
              <w:spacing w:after="0"/>
              <w:rPr>
                <w:rFonts w:asciiTheme="minorHAnsi" w:eastAsia="Aptos" w:hAnsiTheme="minorHAnsi" w:cs="Aptos"/>
                <w:b/>
                <w:sz w:val="22"/>
                <w:szCs w:val="22"/>
              </w:rPr>
            </w:pPr>
          </w:p>
        </w:tc>
        <w:tc>
          <w:tcPr>
            <w:tcW w:w="6889" w:type="dxa"/>
          </w:tcPr>
          <w:p w14:paraId="704D5D32" w14:textId="77777777" w:rsidR="00396957" w:rsidRPr="00892664" w:rsidRDefault="00752240">
            <w:pPr>
              <w:spacing w:after="0"/>
              <w:rPr>
                <w:rFonts w:asciiTheme="minorHAnsi" w:eastAsia="Aptos" w:hAnsiTheme="minorHAnsi" w:cs="Aptos"/>
                <w:b/>
                <w:sz w:val="22"/>
                <w:szCs w:val="22"/>
              </w:rPr>
            </w:pPr>
            <w:r w:rsidRPr="00892664">
              <w:rPr>
                <w:rFonts w:asciiTheme="minorHAnsi" w:eastAsia="Aptos" w:hAnsiTheme="minorHAnsi" w:cs="Aptos"/>
                <w:b/>
                <w:sz w:val="22"/>
                <w:szCs w:val="22"/>
              </w:rPr>
              <w:t>Jeanine Dodds, Local Trustee</w:t>
            </w:r>
          </w:p>
        </w:tc>
      </w:tr>
      <w:tr w:rsidR="00396957" w:rsidRPr="00892664" w14:paraId="092EC15D" w14:textId="77777777">
        <w:trPr>
          <w:tblHeader/>
        </w:trPr>
        <w:tc>
          <w:tcPr>
            <w:tcW w:w="2471" w:type="dxa"/>
          </w:tcPr>
          <w:p w14:paraId="289C5F00" w14:textId="77777777" w:rsidR="00396957" w:rsidRPr="00892664" w:rsidRDefault="00396957">
            <w:pPr>
              <w:spacing w:after="0"/>
              <w:rPr>
                <w:rFonts w:asciiTheme="minorHAnsi" w:eastAsia="Aptos" w:hAnsiTheme="minorHAnsi" w:cs="Aptos"/>
                <w:b/>
                <w:sz w:val="22"/>
                <w:szCs w:val="22"/>
              </w:rPr>
            </w:pPr>
          </w:p>
        </w:tc>
        <w:tc>
          <w:tcPr>
            <w:tcW w:w="6889" w:type="dxa"/>
          </w:tcPr>
          <w:p w14:paraId="11F54397" w14:textId="77777777" w:rsidR="00396957" w:rsidRPr="00892664" w:rsidRDefault="00396957">
            <w:pPr>
              <w:spacing w:after="0"/>
              <w:rPr>
                <w:rFonts w:asciiTheme="minorHAnsi" w:eastAsia="Aptos" w:hAnsiTheme="minorHAnsi" w:cs="Aptos"/>
                <w:b/>
                <w:sz w:val="22"/>
                <w:szCs w:val="22"/>
              </w:rPr>
            </w:pPr>
          </w:p>
        </w:tc>
      </w:tr>
      <w:tr w:rsidR="00396957" w:rsidRPr="00892664" w14:paraId="76A417DF" w14:textId="77777777">
        <w:tc>
          <w:tcPr>
            <w:tcW w:w="2471" w:type="dxa"/>
          </w:tcPr>
          <w:p w14:paraId="61BCC787" w14:textId="77777777" w:rsidR="00396957" w:rsidRPr="00892664" w:rsidRDefault="00752240">
            <w:pPr>
              <w:spacing w:after="0"/>
              <w:rPr>
                <w:rFonts w:asciiTheme="minorHAnsi" w:eastAsia="Aptos" w:hAnsiTheme="minorHAnsi" w:cs="Aptos"/>
                <w:b/>
                <w:sz w:val="22"/>
                <w:szCs w:val="22"/>
              </w:rPr>
            </w:pPr>
            <w:r w:rsidRPr="00892664">
              <w:rPr>
                <w:rFonts w:asciiTheme="minorHAnsi" w:eastAsia="Aptos" w:hAnsiTheme="minorHAnsi" w:cs="Aptos"/>
                <w:b/>
                <w:sz w:val="22"/>
                <w:szCs w:val="22"/>
              </w:rPr>
              <w:t>Staff Present:</w:t>
            </w:r>
          </w:p>
        </w:tc>
        <w:tc>
          <w:tcPr>
            <w:tcW w:w="6889" w:type="dxa"/>
          </w:tcPr>
          <w:p w14:paraId="223F6F78" w14:textId="77777777" w:rsidR="00396957" w:rsidRPr="00892664" w:rsidRDefault="00752240">
            <w:pPr>
              <w:spacing w:after="0"/>
              <w:rPr>
                <w:rFonts w:asciiTheme="minorHAnsi" w:eastAsia="Aptos" w:hAnsiTheme="minorHAnsi" w:cs="Aptos"/>
                <w:b/>
                <w:sz w:val="22"/>
                <w:szCs w:val="22"/>
              </w:rPr>
            </w:pPr>
            <w:r w:rsidRPr="00892664">
              <w:rPr>
                <w:rFonts w:asciiTheme="minorHAnsi" w:eastAsia="Aptos" w:hAnsiTheme="minorHAnsi" w:cs="Aptos"/>
                <w:b/>
                <w:sz w:val="22"/>
                <w:szCs w:val="22"/>
              </w:rPr>
              <w:t>Narissa Chadwick, Island Planner</w:t>
            </w:r>
          </w:p>
        </w:tc>
      </w:tr>
      <w:tr w:rsidR="00396957" w:rsidRPr="00892664" w14:paraId="159760D5" w14:textId="77777777">
        <w:tc>
          <w:tcPr>
            <w:tcW w:w="2471" w:type="dxa"/>
          </w:tcPr>
          <w:p w14:paraId="1034B895" w14:textId="77777777" w:rsidR="00396957" w:rsidRPr="00892664" w:rsidRDefault="00396957">
            <w:pPr>
              <w:spacing w:after="0"/>
              <w:rPr>
                <w:rFonts w:asciiTheme="minorHAnsi" w:eastAsia="Aptos" w:hAnsiTheme="minorHAnsi" w:cs="Aptos"/>
                <w:b/>
                <w:sz w:val="22"/>
                <w:szCs w:val="22"/>
              </w:rPr>
            </w:pPr>
          </w:p>
        </w:tc>
        <w:tc>
          <w:tcPr>
            <w:tcW w:w="6889" w:type="dxa"/>
          </w:tcPr>
          <w:p w14:paraId="5199D544" w14:textId="77777777" w:rsidR="00396957" w:rsidRPr="00892664" w:rsidRDefault="00752240">
            <w:pPr>
              <w:spacing w:after="0"/>
              <w:rPr>
                <w:rFonts w:asciiTheme="minorHAnsi" w:eastAsia="Aptos" w:hAnsiTheme="minorHAnsi" w:cs="Aptos"/>
                <w:b/>
                <w:sz w:val="22"/>
                <w:szCs w:val="22"/>
              </w:rPr>
            </w:pPr>
            <w:r w:rsidRPr="00892664">
              <w:rPr>
                <w:rFonts w:asciiTheme="minorHAnsi" w:eastAsia="Aptos" w:hAnsiTheme="minorHAnsi" w:cs="Aptos"/>
                <w:b/>
                <w:sz w:val="22"/>
                <w:szCs w:val="22"/>
              </w:rPr>
              <w:t>Bruce Belcher, Planner 2</w:t>
            </w:r>
          </w:p>
        </w:tc>
      </w:tr>
      <w:tr w:rsidR="00396957" w:rsidRPr="00892664" w14:paraId="5E172078" w14:textId="77777777">
        <w:tc>
          <w:tcPr>
            <w:tcW w:w="2471" w:type="dxa"/>
          </w:tcPr>
          <w:p w14:paraId="6B6A77A9" w14:textId="77777777" w:rsidR="00396957" w:rsidRPr="00892664" w:rsidRDefault="00396957">
            <w:pPr>
              <w:spacing w:after="0"/>
              <w:rPr>
                <w:rFonts w:asciiTheme="minorHAnsi" w:eastAsia="Aptos" w:hAnsiTheme="minorHAnsi" w:cs="Aptos"/>
                <w:b/>
                <w:sz w:val="22"/>
                <w:szCs w:val="22"/>
              </w:rPr>
            </w:pPr>
          </w:p>
        </w:tc>
        <w:tc>
          <w:tcPr>
            <w:tcW w:w="6889" w:type="dxa"/>
          </w:tcPr>
          <w:p w14:paraId="6E7D75A5" w14:textId="77777777" w:rsidR="00396957" w:rsidRPr="00892664" w:rsidRDefault="00752240">
            <w:pPr>
              <w:spacing w:after="0"/>
              <w:rPr>
                <w:rFonts w:asciiTheme="minorHAnsi" w:eastAsia="Aptos" w:hAnsiTheme="minorHAnsi" w:cs="Aptos"/>
                <w:b/>
                <w:sz w:val="22"/>
                <w:szCs w:val="22"/>
              </w:rPr>
            </w:pPr>
            <w:r w:rsidRPr="00892664">
              <w:rPr>
                <w:rFonts w:asciiTheme="minorHAnsi" w:eastAsia="Aptos" w:hAnsiTheme="minorHAnsi" w:cs="Aptos"/>
                <w:b/>
                <w:sz w:val="22"/>
                <w:szCs w:val="22"/>
              </w:rPr>
              <w:t>Carly Bilney, Recorder (electronic)</w:t>
            </w:r>
          </w:p>
        </w:tc>
      </w:tr>
      <w:tr w:rsidR="00396957" w:rsidRPr="00892664" w14:paraId="267C2D08" w14:textId="77777777">
        <w:tc>
          <w:tcPr>
            <w:tcW w:w="2471" w:type="dxa"/>
          </w:tcPr>
          <w:p w14:paraId="38457A3B" w14:textId="77777777" w:rsidR="00396957" w:rsidRPr="00892664" w:rsidRDefault="00396957">
            <w:pPr>
              <w:spacing w:after="0"/>
              <w:rPr>
                <w:rFonts w:asciiTheme="minorHAnsi" w:eastAsia="Aptos" w:hAnsiTheme="minorHAnsi" w:cs="Aptos"/>
                <w:b/>
                <w:sz w:val="22"/>
                <w:szCs w:val="22"/>
              </w:rPr>
            </w:pPr>
          </w:p>
        </w:tc>
        <w:tc>
          <w:tcPr>
            <w:tcW w:w="6889" w:type="dxa"/>
          </w:tcPr>
          <w:p w14:paraId="5C6EECB8" w14:textId="77777777" w:rsidR="00396957" w:rsidRPr="00892664" w:rsidRDefault="00396957">
            <w:pPr>
              <w:spacing w:after="0"/>
              <w:rPr>
                <w:rFonts w:asciiTheme="minorHAnsi" w:eastAsia="Aptos" w:hAnsiTheme="minorHAnsi" w:cs="Aptos"/>
                <w:b/>
                <w:sz w:val="22"/>
                <w:szCs w:val="22"/>
              </w:rPr>
            </w:pPr>
          </w:p>
        </w:tc>
      </w:tr>
      <w:tr w:rsidR="00396957" w:rsidRPr="00892664" w14:paraId="11E9EAC8" w14:textId="77777777">
        <w:tc>
          <w:tcPr>
            <w:tcW w:w="2471" w:type="dxa"/>
          </w:tcPr>
          <w:p w14:paraId="04D84BC0" w14:textId="77777777" w:rsidR="00396957" w:rsidRPr="00892664" w:rsidRDefault="00752240">
            <w:pPr>
              <w:spacing w:after="0"/>
              <w:rPr>
                <w:rFonts w:asciiTheme="minorHAnsi" w:eastAsia="Aptos" w:hAnsiTheme="minorHAnsi" w:cs="Aptos"/>
                <w:b/>
                <w:sz w:val="22"/>
                <w:szCs w:val="22"/>
              </w:rPr>
            </w:pPr>
            <w:r w:rsidRPr="00892664">
              <w:rPr>
                <w:rFonts w:asciiTheme="minorHAnsi" w:eastAsia="Aptos" w:hAnsiTheme="minorHAnsi" w:cs="Aptos"/>
                <w:b/>
                <w:sz w:val="22"/>
                <w:szCs w:val="22"/>
              </w:rPr>
              <w:t>Others Present:</w:t>
            </w:r>
          </w:p>
        </w:tc>
        <w:tc>
          <w:tcPr>
            <w:tcW w:w="6889" w:type="dxa"/>
          </w:tcPr>
          <w:p w14:paraId="78DEAEEE" w14:textId="77777777" w:rsidR="00396957" w:rsidRPr="00892664" w:rsidRDefault="00752240">
            <w:pPr>
              <w:spacing w:after="0"/>
              <w:rPr>
                <w:rFonts w:asciiTheme="minorHAnsi" w:eastAsia="Aptos" w:hAnsiTheme="minorHAnsi" w:cs="Aptos"/>
                <w:b/>
                <w:sz w:val="22"/>
                <w:szCs w:val="22"/>
              </w:rPr>
            </w:pPr>
            <w:r w:rsidRPr="00892664">
              <w:rPr>
                <w:rFonts w:asciiTheme="minorHAnsi" w:eastAsia="Aptos" w:hAnsiTheme="minorHAnsi" w:cs="Aptos"/>
                <w:b/>
                <w:sz w:val="22"/>
                <w:szCs w:val="22"/>
              </w:rPr>
              <w:t>There were 17 members of the public present. Kevin Webber, Capital Regional District Park Planner</w:t>
            </w:r>
          </w:p>
        </w:tc>
      </w:tr>
    </w:tbl>
    <w:p w14:paraId="55E0BA1F" w14:textId="77777777" w:rsidR="00396957" w:rsidRPr="00892664" w:rsidRDefault="00396957">
      <w:pPr>
        <w:spacing w:after="0"/>
        <w:rPr>
          <w:rFonts w:asciiTheme="minorHAnsi" w:eastAsia="Aptos" w:hAnsiTheme="minorHAnsi" w:cs="Aptos"/>
          <w:sz w:val="22"/>
          <w:szCs w:val="22"/>
        </w:rPr>
      </w:pPr>
    </w:p>
    <w:p w14:paraId="29510B55"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w:t>
      </w:r>
      <w:r w:rsidRPr="00892664">
        <w:rPr>
          <w:rFonts w:asciiTheme="minorHAnsi" w:eastAsia="Aptos" w:hAnsiTheme="minorHAnsi" w:cs="Aptos"/>
          <w:b/>
          <w:color w:val="000000"/>
          <w:sz w:val="22"/>
          <w:szCs w:val="22"/>
        </w:rPr>
        <w:tab/>
        <w:t>CALL TO ORDER</w:t>
      </w:r>
    </w:p>
    <w:p w14:paraId="252C8E14" w14:textId="77777777" w:rsidR="00396957" w:rsidRPr="00892664" w:rsidRDefault="00752240">
      <w:pPr>
        <w:pBdr>
          <w:top w:val="nil"/>
          <w:left w:val="nil"/>
          <w:bottom w:val="nil"/>
          <w:right w:val="nil"/>
          <w:between w:val="nil"/>
        </w:pBdr>
        <w:ind w:left="720"/>
        <w:rPr>
          <w:rFonts w:asciiTheme="minorHAnsi" w:eastAsia="Aptos" w:hAnsiTheme="minorHAnsi" w:cs="Aptos"/>
          <w:color w:val="000000"/>
          <w:sz w:val="22"/>
          <w:szCs w:val="22"/>
        </w:rPr>
      </w:pPr>
      <w:r w:rsidRPr="00892664">
        <w:rPr>
          <w:rFonts w:asciiTheme="minorHAnsi" w:eastAsia="Aptos" w:hAnsiTheme="minorHAnsi" w:cs="Aptos"/>
          <w:color w:val="000000"/>
          <w:sz w:val="22"/>
          <w:szCs w:val="22"/>
        </w:rPr>
        <w:t xml:space="preserve">Chair </w:t>
      </w:r>
      <w:r w:rsidRPr="00892664">
        <w:rPr>
          <w:rFonts w:asciiTheme="minorHAnsi" w:eastAsia="Aptos" w:hAnsiTheme="minorHAnsi" w:cs="Aptos"/>
          <w:sz w:val="22"/>
          <w:szCs w:val="22"/>
        </w:rPr>
        <w:t>Patrick</w:t>
      </w:r>
      <w:r w:rsidRPr="00892664">
        <w:rPr>
          <w:rFonts w:asciiTheme="minorHAnsi" w:eastAsia="Aptos" w:hAnsiTheme="minorHAnsi" w:cs="Aptos"/>
          <w:color w:val="000000"/>
          <w:sz w:val="22"/>
          <w:szCs w:val="22"/>
        </w:rPr>
        <w:t xml:space="preserve"> called the meeting to order at </w:t>
      </w:r>
      <w:r w:rsidRPr="00892664">
        <w:rPr>
          <w:rFonts w:asciiTheme="minorHAnsi" w:eastAsia="Aptos" w:hAnsiTheme="minorHAnsi" w:cs="Aptos"/>
          <w:sz w:val="22"/>
          <w:szCs w:val="22"/>
        </w:rPr>
        <w:t>1</w:t>
      </w:r>
      <w:r w:rsidRPr="00892664">
        <w:rPr>
          <w:rFonts w:asciiTheme="minorHAnsi" w:eastAsia="Aptos" w:hAnsiTheme="minorHAnsi" w:cs="Aptos"/>
          <w:color w:val="000000"/>
          <w:sz w:val="22"/>
          <w:szCs w:val="22"/>
        </w:rPr>
        <w:t>:</w:t>
      </w:r>
      <w:r w:rsidRPr="00892664">
        <w:rPr>
          <w:rFonts w:asciiTheme="minorHAnsi" w:eastAsia="Aptos" w:hAnsiTheme="minorHAnsi" w:cs="Aptos"/>
          <w:sz w:val="22"/>
          <w:szCs w:val="22"/>
        </w:rPr>
        <w:t>29</w:t>
      </w:r>
      <w:r w:rsidRPr="00892664">
        <w:rPr>
          <w:rFonts w:asciiTheme="minorHAnsi" w:eastAsia="Aptos" w:hAnsiTheme="minorHAnsi" w:cs="Aptos"/>
          <w:color w:val="000000"/>
          <w:sz w:val="22"/>
          <w:szCs w:val="22"/>
        </w:rPr>
        <w:t xml:space="preserve"> p.m. </w:t>
      </w:r>
      <w:r w:rsidRPr="00892664">
        <w:rPr>
          <w:rFonts w:asciiTheme="minorHAnsi" w:eastAsia="Aptos" w:hAnsiTheme="minorHAnsi" w:cs="Aptos"/>
          <w:sz w:val="22"/>
          <w:szCs w:val="22"/>
        </w:rPr>
        <w:t>It was noted</w:t>
      </w:r>
      <w:r w:rsidRPr="00892664">
        <w:rPr>
          <w:rFonts w:asciiTheme="minorHAnsi" w:eastAsia="Aptos" w:hAnsiTheme="minorHAnsi" w:cs="Aptos"/>
          <w:color w:val="000000"/>
          <w:sz w:val="22"/>
          <w:szCs w:val="22"/>
        </w:rPr>
        <w:t xml:space="preserve"> that she was subs</w:t>
      </w:r>
      <w:r w:rsidRPr="00892664">
        <w:rPr>
          <w:rFonts w:asciiTheme="minorHAnsi" w:eastAsia="Aptos" w:hAnsiTheme="minorHAnsi" w:cs="Aptos"/>
          <w:sz w:val="22"/>
          <w:szCs w:val="22"/>
        </w:rPr>
        <w:t>tituting as alternate chair for Trustee Elliott  who was absent due to illness.</w:t>
      </w:r>
      <w:r w:rsidRPr="00892664">
        <w:rPr>
          <w:rFonts w:asciiTheme="minorHAnsi" w:eastAsia="Aptos" w:hAnsiTheme="minorHAnsi" w:cs="Aptos"/>
          <w:color w:val="000000"/>
          <w:sz w:val="22"/>
          <w:szCs w:val="22"/>
        </w:rPr>
        <w:t xml:space="preserve"> </w:t>
      </w:r>
    </w:p>
    <w:p w14:paraId="395352B5"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2.</w:t>
      </w:r>
      <w:r w:rsidRPr="00892664">
        <w:rPr>
          <w:rFonts w:asciiTheme="minorHAnsi" w:eastAsia="Aptos" w:hAnsiTheme="minorHAnsi" w:cs="Aptos"/>
          <w:b/>
          <w:color w:val="000000"/>
          <w:sz w:val="22"/>
          <w:szCs w:val="22"/>
        </w:rPr>
        <w:tab/>
        <w:t>TERRITORIAL ACKNOWLEDGEMENT</w:t>
      </w:r>
    </w:p>
    <w:p w14:paraId="4C98C17F" w14:textId="77777777" w:rsidR="00396957" w:rsidRPr="00892664" w:rsidRDefault="00752240">
      <w:pPr>
        <w:pBdr>
          <w:top w:val="nil"/>
          <w:left w:val="nil"/>
          <w:bottom w:val="nil"/>
          <w:right w:val="nil"/>
          <w:between w:val="nil"/>
        </w:pBdr>
        <w:ind w:left="720"/>
        <w:rPr>
          <w:rFonts w:asciiTheme="minorHAnsi" w:eastAsia="Aptos" w:hAnsiTheme="minorHAnsi" w:cs="Aptos"/>
          <w:sz w:val="22"/>
          <w:szCs w:val="22"/>
        </w:rPr>
      </w:pPr>
      <w:r w:rsidRPr="00892664">
        <w:rPr>
          <w:rFonts w:asciiTheme="minorHAnsi" w:eastAsia="Aptos" w:hAnsiTheme="minorHAnsi" w:cs="Aptos"/>
          <w:color w:val="000000"/>
          <w:sz w:val="22"/>
          <w:szCs w:val="22"/>
        </w:rPr>
        <w:t xml:space="preserve">Chair </w:t>
      </w:r>
      <w:r w:rsidRPr="00892664">
        <w:rPr>
          <w:rFonts w:asciiTheme="minorHAnsi" w:eastAsia="Aptos" w:hAnsiTheme="minorHAnsi" w:cs="Aptos"/>
          <w:sz w:val="22"/>
          <w:szCs w:val="22"/>
        </w:rPr>
        <w:t>Patrick</w:t>
      </w:r>
      <w:r w:rsidRPr="00892664">
        <w:rPr>
          <w:rFonts w:asciiTheme="minorHAnsi" w:eastAsia="Aptos" w:hAnsiTheme="minorHAnsi" w:cs="Aptos"/>
          <w:color w:val="000000"/>
          <w:sz w:val="22"/>
          <w:szCs w:val="22"/>
        </w:rPr>
        <w:t xml:space="preserve"> acknowledged that the meeting was being held in the territory of the Coast Salish First Nations. </w:t>
      </w:r>
    </w:p>
    <w:p w14:paraId="1B43F384"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3.</w:t>
      </w:r>
      <w:r w:rsidRPr="00892664">
        <w:rPr>
          <w:rFonts w:asciiTheme="minorHAnsi" w:eastAsia="Aptos" w:hAnsiTheme="minorHAnsi" w:cs="Aptos"/>
          <w:b/>
          <w:color w:val="000000"/>
          <w:sz w:val="22"/>
          <w:szCs w:val="22"/>
        </w:rPr>
        <w:tab/>
        <w:t>APPROVAL OF AGENDA</w:t>
      </w:r>
    </w:p>
    <w:p w14:paraId="18E1C248" w14:textId="77777777" w:rsidR="00396957" w:rsidRPr="00892664" w:rsidRDefault="00752240">
      <w:pPr>
        <w:pBdr>
          <w:top w:val="nil"/>
          <w:left w:val="nil"/>
          <w:bottom w:val="nil"/>
          <w:right w:val="nil"/>
          <w:between w:val="nil"/>
        </w:pBdr>
        <w:ind w:left="1440"/>
        <w:rPr>
          <w:rFonts w:asciiTheme="minorHAnsi" w:hAnsiTheme="minorHAnsi"/>
          <w:sz w:val="22"/>
          <w:szCs w:val="22"/>
        </w:rPr>
      </w:pPr>
      <w:r w:rsidRPr="00892664">
        <w:rPr>
          <w:rFonts w:asciiTheme="minorHAnsi" w:eastAsia="Aptos" w:hAnsiTheme="minorHAnsi" w:cs="Aptos"/>
          <w:b/>
          <w:color w:val="000000"/>
          <w:sz w:val="22"/>
          <w:szCs w:val="22"/>
        </w:rPr>
        <w:t>By general consent</w:t>
      </w:r>
      <w:r w:rsidRPr="00892664">
        <w:rPr>
          <w:rFonts w:asciiTheme="minorHAnsi" w:eastAsia="Aptos" w:hAnsiTheme="minorHAnsi" w:cs="Aptos"/>
          <w:color w:val="000000"/>
          <w:sz w:val="22"/>
          <w:szCs w:val="22"/>
        </w:rPr>
        <w:t>, the agenda was approved as presented.</w:t>
      </w:r>
    </w:p>
    <w:p w14:paraId="27E707E5"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4.</w:t>
      </w:r>
      <w:r w:rsidRPr="00892664">
        <w:rPr>
          <w:rFonts w:asciiTheme="minorHAnsi" w:eastAsia="Aptos" w:hAnsiTheme="minorHAnsi" w:cs="Aptos"/>
          <w:b/>
          <w:color w:val="000000"/>
          <w:sz w:val="22"/>
          <w:szCs w:val="22"/>
        </w:rPr>
        <w:tab/>
        <w:t>TOWN HALL AND QUESTIONS</w:t>
      </w:r>
    </w:p>
    <w:p w14:paraId="65269775" w14:textId="77777777" w:rsidR="00396957" w:rsidRPr="00892664" w:rsidRDefault="00752240">
      <w:pPr>
        <w:spacing w:before="160"/>
        <w:ind w:left="720"/>
        <w:rPr>
          <w:rFonts w:asciiTheme="minorHAnsi" w:eastAsia="Aptos" w:hAnsiTheme="minorHAnsi" w:cs="Aptos"/>
          <w:b/>
          <w:sz w:val="22"/>
          <w:szCs w:val="22"/>
        </w:rPr>
      </w:pPr>
      <w:r w:rsidRPr="00892664">
        <w:rPr>
          <w:rFonts w:asciiTheme="minorHAnsi" w:eastAsia="Aptos" w:hAnsiTheme="minorHAnsi" w:cs="Aptos"/>
          <w:sz w:val="22"/>
          <w:szCs w:val="22"/>
        </w:rPr>
        <w:t>No comments were made in the general Town Hall.</w:t>
      </w:r>
    </w:p>
    <w:p w14:paraId="148D5759"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sz w:val="22"/>
          <w:szCs w:val="22"/>
        </w:rPr>
      </w:pPr>
      <w:r w:rsidRPr="00892664">
        <w:rPr>
          <w:rFonts w:asciiTheme="minorHAnsi" w:eastAsia="Aptos" w:hAnsiTheme="minorHAnsi" w:cs="Aptos"/>
          <w:b/>
          <w:color w:val="000000"/>
          <w:sz w:val="22"/>
          <w:szCs w:val="22"/>
        </w:rPr>
        <w:t>4.1</w:t>
      </w:r>
      <w:r w:rsidRPr="00892664">
        <w:rPr>
          <w:rFonts w:asciiTheme="minorHAnsi" w:eastAsia="Aptos" w:hAnsiTheme="minorHAnsi" w:cs="Aptos"/>
          <w:b/>
          <w:color w:val="000000"/>
          <w:sz w:val="22"/>
          <w:szCs w:val="22"/>
        </w:rPr>
        <w:tab/>
        <w:t>Policy Statement - Local Engagement</w:t>
      </w:r>
    </w:p>
    <w:p w14:paraId="0D5C9DC5" w14:textId="320F3BCF"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 xml:space="preserve">Senior Policy Advisor Youmans reviewed the draft Policy Statement and described it as the </w:t>
      </w:r>
      <w:r w:rsidR="00E46FB6" w:rsidRPr="00892664">
        <w:rPr>
          <w:rFonts w:asciiTheme="minorHAnsi" w:eastAsia="Aptos" w:hAnsiTheme="minorHAnsi" w:cs="Aptos"/>
          <w:sz w:val="22"/>
          <w:szCs w:val="22"/>
        </w:rPr>
        <w:t>highest-level</w:t>
      </w:r>
      <w:r w:rsidRPr="00892664">
        <w:rPr>
          <w:rFonts w:asciiTheme="minorHAnsi" w:eastAsia="Aptos" w:hAnsiTheme="minorHAnsi" w:cs="Aptos"/>
          <w:sz w:val="22"/>
          <w:szCs w:val="22"/>
        </w:rPr>
        <w:t xml:space="preserve"> policy document that sets a broad vision for the Trust Area as a whole.</w:t>
      </w:r>
    </w:p>
    <w:p w14:paraId="351D3707"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Comments were made that the original Policy Statement is outdated and it is important to address climate change and Reconciliation in the updated draft. It was noted that the draft Policy Statement is currently in a new phase of engagement that will last for about six months, and feedback is encouraged.</w:t>
      </w:r>
    </w:p>
    <w:p w14:paraId="3CD4E4AE"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lastRenderedPageBreak/>
        <w:t>The public was invited to speak, and the following questions were raised:</w:t>
      </w:r>
    </w:p>
    <w:p w14:paraId="4E55B895" w14:textId="77777777" w:rsidR="00396957" w:rsidRPr="00892664" w:rsidRDefault="00752240" w:rsidP="00944669">
      <w:pPr>
        <w:numPr>
          <w:ilvl w:val="0"/>
          <w:numId w:val="9"/>
        </w:numPr>
        <w:pBdr>
          <w:top w:val="nil"/>
          <w:left w:val="nil"/>
          <w:bottom w:val="nil"/>
          <w:right w:val="nil"/>
          <w:between w:val="nil"/>
        </w:pBdr>
        <w:spacing w:before="160"/>
        <w:rPr>
          <w:rFonts w:asciiTheme="minorHAnsi" w:eastAsia="Aptos" w:hAnsiTheme="minorHAnsi" w:cs="Aptos"/>
          <w:sz w:val="22"/>
          <w:szCs w:val="22"/>
        </w:rPr>
      </w:pPr>
      <w:r w:rsidRPr="00892664">
        <w:rPr>
          <w:rFonts w:asciiTheme="minorHAnsi" w:eastAsia="Aptos" w:hAnsiTheme="minorHAnsi" w:cs="Aptos"/>
          <w:sz w:val="22"/>
          <w:szCs w:val="22"/>
        </w:rPr>
        <w:t>Is the Policy Statement overarching with specific policies underneath it?</w:t>
      </w:r>
    </w:p>
    <w:p w14:paraId="07A24875" w14:textId="23415A92" w:rsidR="00146370"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This is the overall policy statement that stands on its own</w:t>
      </w:r>
    </w:p>
    <w:p w14:paraId="6E4234F8" w14:textId="77777777" w:rsidR="00146370"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There is a Trust Policy Statement in place today from the early 1990s and this new draft would replace it</w:t>
      </w:r>
    </w:p>
    <w:p w14:paraId="49971002" w14:textId="2B1200C5" w:rsidR="00396957"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This draft articulates the Trust Policy vision</w:t>
      </w:r>
    </w:p>
    <w:p w14:paraId="66E6A07B" w14:textId="77777777" w:rsidR="00146370" w:rsidRPr="00892664" w:rsidRDefault="00752240" w:rsidP="00146370">
      <w:pPr>
        <w:numPr>
          <w:ilvl w:val="0"/>
          <w:numId w:val="9"/>
        </w:numPr>
        <w:pBdr>
          <w:top w:val="nil"/>
          <w:left w:val="nil"/>
          <w:bottom w:val="nil"/>
          <w:right w:val="nil"/>
          <w:between w:val="nil"/>
        </w:pBdr>
        <w:spacing w:before="160" w:after="0"/>
        <w:rPr>
          <w:rFonts w:asciiTheme="minorHAnsi" w:eastAsia="Aptos" w:hAnsiTheme="minorHAnsi" w:cs="Aptos"/>
          <w:sz w:val="22"/>
          <w:szCs w:val="22"/>
        </w:rPr>
      </w:pPr>
      <w:r w:rsidRPr="00892664">
        <w:rPr>
          <w:rFonts w:asciiTheme="minorHAnsi" w:eastAsia="Aptos" w:hAnsiTheme="minorHAnsi" w:cs="Aptos"/>
          <w:sz w:val="22"/>
          <w:szCs w:val="22"/>
        </w:rPr>
        <w:t>The draft looks like an expanded mandate for the Islands Trust, specifically regarding Reconciliation and climate change</w:t>
      </w:r>
    </w:p>
    <w:p w14:paraId="21B3C1F2" w14:textId="4B7BC94E" w:rsidR="00396957" w:rsidRPr="00892664" w:rsidRDefault="00752240" w:rsidP="00944669">
      <w:pPr>
        <w:numPr>
          <w:ilvl w:val="0"/>
          <w:numId w:val="9"/>
        </w:numPr>
        <w:pBdr>
          <w:top w:val="nil"/>
          <w:left w:val="nil"/>
          <w:bottom w:val="nil"/>
          <w:right w:val="nil"/>
          <w:between w:val="nil"/>
        </w:pBdr>
        <w:spacing w:before="160"/>
        <w:rPr>
          <w:rFonts w:asciiTheme="minorHAnsi" w:eastAsia="Aptos" w:hAnsiTheme="minorHAnsi" w:cs="Aptos"/>
          <w:sz w:val="22"/>
          <w:szCs w:val="22"/>
        </w:rPr>
      </w:pPr>
      <w:r w:rsidRPr="00892664">
        <w:rPr>
          <w:rFonts w:asciiTheme="minorHAnsi" w:eastAsia="Aptos" w:hAnsiTheme="minorHAnsi" w:cs="Aptos"/>
          <w:sz w:val="22"/>
          <w:szCs w:val="22"/>
        </w:rPr>
        <w:t xml:space="preserve">Are you confident there is expertise and time to deal with issues that will arise under this new policy? </w:t>
      </w:r>
    </w:p>
    <w:p w14:paraId="0AF7FCE9" w14:textId="77777777" w:rsidR="00146370"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It will be a challenge</w:t>
      </w:r>
    </w:p>
    <w:p w14:paraId="20A8E8F2" w14:textId="77777777" w:rsidR="00146370"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Every change to our Official Community Plan and bylaws are referred to First Nations and we are obligated to do so because we make land use decisions</w:t>
      </w:r>
    </w:p>
    <w:p w14:paraId="2D872CE3" w14:textId="77777777" w:rsidR="00146370"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 xml:space="preserve">We have to lobby the </w:t>
      </w:r>
      <w:proofErr w:type="gramStart"/>
      <w:r w:rsidRPr="00892664">
        <w:rPr>
          <w:rFonts w:asciiTheme="minorHAnsi" w:eastAsia="Aptos" w:hAnsiTheme="minorHAnsi" w:cs="Aptos"/>
          <w:sz w:val="22"/>
          <w:szCs w:val="22"/>
        </w:rPr>
        <w:t>Province</w:t>
      </w:r>
      <w:proofErr w:type="gramEnd"/>
      <w:r w:rsidRPr="00892664">
        <w:rPr>
          <w:rFonts w:asciiTheme="minorHAnsi" w:eastAsia="Aptos" w:hAnsiTheme="minorHAnsi" w:cs="Aptos"/>
          <w:sz w:val="22"/>
          <w:szCs w:val="22"/>
        </w:rPr>
        <w:t xml:space="preserve"> in the future to recognize that we are a very small agency</w:t>
      </w:r>
    </w:p>
    <w:p w14:paraId="6B37B19C" w14:textId="023A90F1" w:rsidR="00396957"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 xml:space="preserve">As a local government, we have the single largest number of First Nations that we </w:t>
      </w:r>
      <w:r w:rsidR="00811082" w:rsidRPr="00892664">
        <w:rPr>
          <w:rFonts w:asciiTheme="minorHAnsi" w:eastAsia="Aptos" w:hAnsiTheme="minorHAnsi" w:cs="Aptos"/>
          <w:sz w:val="22"/>
          <w:szCs w:val="22"/>
        </w:rPr>
        <w:t xml:space="preserve">engage with </w:t>
      </w:r>
      <w:r w:rsidRPr="00892664">
        <w:rPr>
          <w:rFonts w:asciiTheme="minorHAnsi" w:eastAsia="Aptos" w:hAnsiTheme="minorHAnsi" w:cs="Aptos"/>
          <w:sz w:val="22"/>
          <w:szCs w:val="22"/>
        </w:rPr>
        <w:t xml:space="preserve">and that places a huge burden on us that the </w:t>
      </w:r>
      <w:proofErr w:type="gramStart"/>
      <w:r w:rsidRPr="00892664">
        <w:rPr>
          <w:rFonts w:asciiTheme="minorHAnsi" w:eastAsia="Aptos" w:hAnsiTheme="minorHAnsi" w:cs="Aptos"/>
          <w:sz w:val="22"/>
          <w:szCs w:val="22"/>
        </w:rPr>
        <w:t>Province</w:t>
      </w:r>
      <w:proofErr w:type="gramEnd"/>
      <w:r w:rsidRPr="00892664">
        <w:rPr>
          <w:rFonts w:asciiTheme="minorHAnsi" w:eastAsia="Aptos" w:hAnsiTheme="minorHAnsi" w:cs="Aptos"/>
          <w:sz w:val="22"/>
          <w:szCs w:val="22"/>
        </w:rPr>
        <w:t xml:space="preserve"> needs to recognize</w:t>
      </w:r>
    </w:p>
    <w:p w14:paraId="3720B22A" w14:textId="065D9883" w:rsidR="00396957" w:rsidRPr="00892664" w:rsidRDefault="00752240" w:rsidP="00944669">
      <w:pPr>
        <w:numPr>
          <w:ilvl w:val="0"/>
          <w:numId w:val="9"/>
        </w:numPr>
        <w:pBdr>
          <w:top w:val="nil"/>
          <w:left w:val="nil"/>
          <w:bottom w:val="nil"/>
          <w:right w:val="nil"/>
          <w:between w:val="nil"/>
        </w:pBdr>
        <w:spacing w:before="160"/>
        <w:rPr>
          <w:rFonts w:asciiTheme="minorHAnsi" w:eastAsia="Aptos" w:hAnsiTheme="minorHAnsi" w:cs="Aptos"/>
          <w:sz w:val="22"/>
          <w:szCs w:val="22"/>
        </w:rPr>
      </w:pPr>
      <w:r w:rsidRPr="00892664">
        <w:rPr>
          <w:rFonts w:asciiTheme="minorHAnsi" w:eastAsia="Aptos" w:hAnsiTheme="minorHAnsi" w:cs="Aptos"/>
          <w:sz w:val="22"/>
          <w:szCs w:val="22"/>
        </w:rPr>
        <w:t>It seems the draft expands beyond the capabilities of a finite timeline and finances</w:t>
      </w:r>
    </w:p>
    <w:p w14:paraId="3FBC0B5E" w14:textId="77777777" w:rsidR="00146370"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 xml:space="preserve">The </w:t>
      </w:r>
      <w:proofErr w:type="gramStart"/>
      <w:r w:rsidRPr="00892664">
        <w:rPr>
          <w:rFonts w:asciiTheme="minorHAnsi" w:eastAsia="Aptos" w:hAnsiTheme="minorHAnsi" w:cs="Aptos"/>
          <w:sz w:val="22"/>
          <w:szCs w:val="22"/>
        </w:rPr>
        <w:t>Province</w:t>
      </w:r>
      <w:proofErr w:type="gramEnd"/>
      <w:r w:rsidRPr="00892664">
        <w:rPr>
          <w:rFonts w:asciiTheme="minorHAnsi" w:eastAsia="Aptos" w:hAnsiTheme="minorHAnsi" w:cs="Aptos"/>
          <w:sz w:val="22"/>
          <w:szCs w:val="22"/>
        </w:rPr>
        <w:t xml:space="preserve"> has given us direction that we have to do this; we cannot say we do not have the capacity or ability to follow through</w:t>
      </w:r>
    </w:p>
    <w:p w14:paraId="7EE70E4C" w14:textId="041175ED" w:rsidR="00396957"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We have to do land use planning “in cooperation with” a lot of other bodies (e.g. Capital Regional District, Improvement Districts, etc.)</w:t>
      </w:r>
    </w:p>
    <w:p w14:paraId="3E629C53" w14:textId="77777777" w:rsidR="00396957" w:rsidRPr="00892664" w:rsidRDefault="00752240" w:rsidP="00FC5BEB">
      <w:pPr>
        <w:numPr>
          <w:ilvl w:val="0"/>
          <w:numId w:val="9"/>
        </w:numPr>
        <w:pBdr>
          <w:top w:val="nil"/>
          <w:left w:val="nil"/>
          <w:bottom w:val="nil"/>
          <w:right w:val="nil"/>
          <w:between w:val="nil"/>
        </w:pBdr>
        <w:spacing w:before="160"/>
        <w:rPr>
          <w:rFonts w:asciiTheme="minorHAnsi" w:eastAsia="Aptos" w:hAnsiTheme="minorHAnsi" w:cs="Aptos"/>
          <w:sz w:val="22"/>
          <w:szCs w:val="22"/>
        </w:rPr>
      </w:pPr>
      <w:r w:rsidRPr="00892664">
        <w:rPr>
          <w:rFonts w:asciiTheme="minorHAnsi" w:eastAsia="Aptos" w:hAnsiTheme="minorHAnsi" w:cs="Aptos"/>
          <w:sz w:val="22"/>
          <w:szCs w:val="22"/>
        </w:rPr>
        <w:t>Will this lead to increased taxes?</w:t>
      </w:r>
    </w:p>
    <w:p w14:paraId="6242DD92" w14:textId="77777777" w:rsidR="00146370"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Our tax goes up on an ongoing basis</w:t>
      </w:r>
    </w:p>
    <w:p w14:paraId="087E18BB" w14:textId="77777777" w:rsidR="00146370"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I do not think we will have a huge increase in costs</w:t>
      </w:r>
    </w:p>
    <w:p w14:paraId="6049D47C" w14:textId="6887803E" w:rsidR="00396957" w:rsidRPr="00892664" w:rsidRDefault="00752240" w:rsidP="00146370">
      <w:pPr>
        <w:numPr>
          <w:ilvl w:val="1"/>
          <w:numId w:val="10"/>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We have already been doing a lot of what is included in the draft Policy Statement for a long time (e.g. duty to consult with First Nations); the work has been getting done, it has just not been supported by policy</w:t>
      </w:r>
    </w:p>
    <w:p w14:paraId="0B6992A9" w14:textId="77777777" w:rsidR="00396957" w:rsidRPr="00892664" w:rsidRDefault="00396957">
      <w:pPr>
        <w:spacing w:after="0"/>
        <w:ind w:left="2880"/>
        <w:rPr>
          <w:rFonts w:asciiTheme="minorHAnsi" w:eastAsia="Aptos" w:hAnsiTheme="minorHAnsi" w:cs="Aptos"/>
          <w:sz w:val="22"/>
          <w:szCs w:val="22"/>
        </w:rPr>
      </w:pPr>
    </w:p>
    <w:p w14:paraId="6C2C094D"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It was noted that islanders can mail in feedback through the library as well as through the online survey that is open until February 6.</w:t>
      </w:r>
    </w:p>
    <w:p w14:paraId="706DB9BE" w14:textId="77777777" w:rsidR="00396957" w:rsidRPr="00892664" w:rsidRDefault="00752240">
      <w:pP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Senior Policy Advisor Youmans left the meeting at 2:04 p.m.</w:t>
      </w:r>
    </w:p>
    <w:p w14:paraId="3C7BA815" w14:textId="36FB509D" w:rsidR="00892664" w:rsidRDefault="00892664">
      <w:pPr>
        <w:rPr>
          <w:rFonts w:asciiTheme="minorHAnsi" w:eastAsia="Aptos" w:hAnsiTheme="minorHAnsi" w:cs="Aptos"/>
          <w:sz w:val="22"/>
          <w:szCs w:val="22"/>
        </w:rPr>
      </w:pPr>
      <w:r>
        <w:rPr>
          <w:rFonts w:asciiTheme="minorHAnsi" w:eastAsia="Aptos" w:hAnsiTheme="minorHAnsi" w:cs="Aptos"/>
          <w:sz w:val="22"/>
          <w:szCs w:val="22"/>
        </w:rPr>
        <w:br w:type="page"/>
      </w:r>
    </w:p>
    <w:p w14:paraId="6EEC036B"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lastRenderedPageBreak/>
        <w:t>5.</w:t>
      </w:r>
      <w:r w:rsidRPr="00892664">
        <w:rPr>
          <w:rFonts w:asciiTheme="minorHAnsi" w:eastAsia="Aptos" w:hAnsiTheme="minorHAnsi" w:cs="Aptos"/>
          <w:b/>
          <w:color w:val="000000"/>
          <w:sz w:val="22"/>
          <w:szCs w:val="22"/>
        </w:rPr>
        <w:tab/>
        <w:t>COMMUNITY INFORMATION MEETING</w:t>
      </w:r>
    </w:p>
    <w:p w14:paraId="6F4C1F3F"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5.1</w:t>
      </w:r>
      <w:r w:rsidRPr="00892664">
        <w:rPr>
          <w:rFonts w:asciiTheme="minorHAnsi" w:eastAsia="Aptos" w:hAnsiTheme="minorHAnsi" w:cs="Aptos"/>
          <w:b/>
          <w:color w:val="000000"/>
          <w:sz w:val="22"/>
          <w:szCs w:val="22"/>
        </w:rPr>
        <w:tab/>
        <w:t xml:space="preserve">MA-RZ-2023.2 (CRD) </w:t>
      </w:r>
      <w:r w:rsidRPr="00892664">
        <w:rPr>
          <w:rFonts w:asciiTheme="minorHAnsi" w:eastAsia="Aptos" w:hAnsiTheme="minorHAnsi" w:cs="Aptos"/>
          <w:b/>
          <w:sz w:val="22"/>
          <w:szCs w:val="22"/>
        </w:rPr>
        <w:t>–</w:t>
      </w:r>
      <w:r w:rsidRPr="00892664">
        <w:rPr>
          <w:rFonts w:asciiTheme="minorHAnsi" w:eastAsia="Aptos" w:hAnsiTheme="minorHAnsi" w:cs="Aptos"/>
          <w:b/>
          <w:color w:val="000000"/>
          <w:sz w:val="22"/>
          <w:szCs w:val="22"/>
        </w:rPr>
        <w:t xml:space="preserve"> Proposed Bylaws 194 and 195</w:t>
      </w:r>
    </w:p>
    <w:p w14:paraId="5657ABFF"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 xml:space="preserve">Capital Regional District Planner Kevin Webber joined the meeting at 2:05 p.m. </w:t>
      </w:r>
    </w:p>
    <w:p w14:paraId="7C6E3611" w14:textId="46F9348F" w:rsidR="00396957" w:rsidRPr="00892664" w:rsidRDefault="002B6F06">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 xml:space="preserve">Island </w:t>
      </w:r>
      <w:r w:rsidR="00752240" w:rsidRPr="00892664">
        <w:rPr>
          <w:rFonts w:asciiTheme="minorHAnsi" w:eastAsia="Aptos" w:hAnsiTheme="minorHAnsi" w:cs="Aptos"/>
          <w:sz w:val="22"/>
          <w:szCs w:val="22"/>
        </w:rPr>
        <w:t>Planner Chadwick outlined the proposed bylaws. Members of the public were invited to speak and the following comments were made:</w:t>
      </w:r>
    </w:p>
    <w:p w14:paraId="2B1D219D" w14:textId="77777777" w:rsidR="00396957" w:rsidRPr="00892664" w:rsidRDefault="00752240" w:rsidP="00FC5BEB">
      <w:pPr>
        <w:numPr>
          <w:ilvl w:val="0"/>
          <w:numId w:val="11"/>
        </w:numPr>
        <w:pBdr>
          <w:top w:val="nil"/>
          <w:left w:val="nil"/>
          <w:bottom w:val="nil"/>
          <w:right w:val="nil"/>
          <w:between w:val="nil"/>
        </w:pBdr>
        <w:spacing w:before="160" w:after="0"/>
        <w:rPr>
          <w:rFonts w:asciiTheme="minorHAnsi" w:eastAsia="Aptos" w:hAnsiTheme="minorHAnsi" w:cs="Aptos"/>
          <w:sz w:val="22"/>
          <w:szCs w:val="22"/>
        </w:rPr>
      </w:pPr>
      <w:r w:rsidRPr="00892664">
        <w:rPr>
          <w:rFonts w:asciiTheme="minorHAnsi" w:eastAsia="Aptos" w:hAnsiTheme="minorHAnsi" w:cs="Aptos"/>
          <w:sz w:val="22"/>
          <w:szCs w:val="22"/>
        </w:rPr>
        <w:t>St. John Point Park is 27 hectares</w:t>
      </w:r>
    </w:p>
    <w:p w14:paraId="179F4C32" w14:textId="77777777" w:rsidR="00396957" w:rsidRPr="00892664" w:rsidRDefault="00752240" w:rsidP="00FC5BEB">
      <w:pPr>
        <w:numPr>
          <w:ilvl w:val="0"/>
          <w:numId w:val="11"/>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 xml:space="preserve">If there is no opposition from the community the proposed bylaws will be ready to proceed </w:t>
      </w:r>
    </w:p>
    <w:p w14:paraId="553ACA91" w14:textId="77777777" w:rsidR="00396957" w:rsidRPr="00892664" w:rsidRDefault="00752240" w:rsidP="00FC5BEB">
      <w:pPr>
        <w:numPr>
          <w:ilvl w:val="0"/>
          <w:numId w:val="11"/>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Today will be the only Public Hearing</w:t>
      </w:r>
    </w:p>
    <w:p w14:paraId="4B7A038D" w14:textId="77777777" w:rsidR="00396957" w:rsidRPr="00892664" w:rsidRDefault="00752240" w:rsidP="00FC5BEB">
      <w:pPr>
        <w:numPr>
          <w:ilvl w:val="0"/>
          <w:numId w:val="11"/>
        </w:numPr>
        <w:pBdr>
          <w:top w:val="nil"/>
          <w:left w:val="nil"/>
          <w:bottom w:val="nil"/>
          <w:right w:val="nil"/>
          <w:between w:val="nil"/>
        </w:pBdr>
        <w:rPr>
          <w:rFonts w:asciiTheme="minorHAnsi" w:eastAsia="Aptos" w:hAnsiTheme="minorHAnsi" w:cs="Aptos"/>
          <w:sz w:val="22"/>
          <w:szCs w:val="22"/>
        </w:rPr>
      </w:pPr>
      <w:r w:rsidRPr="00892664">
        <w:rPr>
          <w:rFonts w:asciiTheme="minorHAnsi" w:eastAsia="Aptos" w:hAnsiTheme="minorHAnsi" w:cs="Aptos"/>
          <w:sz w:val="22"/>
          <w:szCs w:val="22"/>
        </w:rPr>
        <w:t>Construction will not commence until next spring and the work will be finished by the summer</w:t>
      </w:r>
    </w:p>
    <w:p w14:paraId="22E72120" w14:textId="77777777" w:rsidR="00396957" w:rsidRPr="00892664" w:rsidRDefault="00396957">
      <w:pPr>
        <w:pBdr>
          <w:top w:val="nil"/>
          <w:left w:val="nil"/>
          <w:bottom w:val="nil"/>
          <w:right w:val="nil"/>
          <w:between w:val="nil"/>
        </w:pBdr>
        <w:spacing w:before="160"/>
        <w:ind w:left="2160"/>
        <w:rPr>
          <w:rFonts w:asciiTheme="minorHAnsi" w:eastAsia="Aptos" w:hAnsiTheme="minorHAnsi" w:cs="Aptos"/>
          <w:sz w:val="22"/>
          <w:szCs w:val="22"/>
        </w:rPr>
      </w:pPr>
    </w:p>
    <w:p w14:paraId="17EE877E"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6.</w:t>
      </w:r>
      <w:r w:rsidRPr="00892664">
        <w:rPr>
          <w:rFonts w:asciiTheme="minorHAnsi" w:eastAsia="Aptos" w:hAnsiTheme="minorHAnsi" w:cs="Aptos"/>
          <w:b/>
          <w:color w:val="000000"/>
          <w:sz w:val="22"/>
          <w:szCs w:val="22"/>
        </w:rPr>
        <w:tab/>
        <w:t>PUBLIC HEARING</w:t>
      </w:r>
    </w:p>
    <w:p w14:paraId="34D0AF76"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6.1</w:t>
      </w:r>
      <w:r w:rsidRPr="00892664">
        <w:rPr>
          <w:rFonts w:asciiTheme="minorHAnsi" w:eastAsia="Aptos" w:hAnsiTheme="minorHAnsi" w:cs="Aptos"/>
          <w:b/>
          <w:color w:val="000000"/>
          <w:sz w:val="22"/>
          <w:szCs w:val="22"/>
        </w:rPr>
        <w:tab/>
        <w:t>MA-RZ-2023.2 (CRD) - Proposed Bylaws 194 and 195</w:t>
      </w:r>
    </w:p>
    <w:p w14:paraId="44E80EAB" w14:textId="77777777" w:rsidR="00396957" w:rsidRPr="00892664" w:rsidRDefault="00752240">
      <w:pPr>
        <w:pBdr>
          <w:top w:val="nil"/>
          <w:left w:val="nil"/>
          <w:bottom w:val="nil"/>
          <w:right w:val="nil"/>
          <w:between w:val="nil"/>
        </w:pBdr>
        <w:spacing w:before="160"/>
        <w:ind w:left="2160" w:hanging="720"/>
        <w:rPr>
          <w:rFonts w:asciiTheme="minorHAnsi" w:eastAsia="Aptos" w:hAnsiTheme="minorHAnsi" w:cs="Aptos"/>
          <w:color w:val="000000"/>
          <w:sz w:val="22"/>
          <w:szCs w:val="22"/>
          <w:u w:val="single"/>
        </w:rPr>
      </w:pPr>
      <w:r w:rsidRPr="00892664">
        <w:rPr>
          <w:rFonts w:asciiTheme="minorHAnsi" w:eastAsia="Aptos" w:hAnsiTheme="minorHAnsi" w:cs="Aptos"/>
          <w:color w:val="000000"/>
          <w:sz w:val="22"/>
          <w:szCs w:val="22"/>
        </w:rPr>
        <w:t>6.1.1</w:t>
      </w:r>
      <w:r w:rsidRPr="00892664">
        <w:rPr>
          <w:rFonts w:asciiTheme="minorHAnsi" w:eastAsia="Aptos" w:hAnsiTheme="minorHAnsi" w:cs="Aptos"/>
          <w:color w:val="000000"/>
          <w:sz w:val="22"/>
          <w:szCs w:val="22"/>
        </w:rPr>
        <w:tab/>
      </w:r>
      <w:r w:rsidRPr="00892664">
        <w:rPr>
          <w:rFonts w:asciiTheme="minorHAnsi" w:eastAsia="Aptos" w:hAnsiTheme="minorHAnsi" w:cs="Aptos"/>
          <w:color w:val="000000"/>
          <w:sz w:val="22"/>
          <w:szCs w:val="22"/>
          <w:u w:val="single"/>
        </w:rPr>
        <w:t>Recess for Public Hearing</w:t>
      </w:r>
    </w:p>
    <w:p w14:paraId="158796EE" w14:textId="77777777" w:rsidR="00396957" w:rsidRPr="00892664" w:rsidRDefault="00752240">
      <w:pPr>
        <w:pBdr>
          <w:top w:val="nil"/>
          <w:left w:val="nil"/>
          <w:bottom w:val="nil"/>
          <w:right w:val="nil"/>
          <w:between w:val="nil"/>
        </w:pBdr>
        <w:spacing w:before="160"/>
        <w:ind w:left="2160"/>
        <w:rPr>
          <w:rFonts w:asciiTheme="minorHAnsi" w:eastAsia="Aptos" w:hAnsiTheme="minorHAnsi" w:cs="Aptos"/>
          <w:sz w:val="22"/>
          <w:szCs w:val="22"/>
          <w:u w:val="single"/>
        </w:rPr>
      </w:pPr>
      <w:r w:rsidRPr="00892664">
        <w:rPr>
          <w:rFonts w:asciiTheme="minorHAnsi" w:eastAsia="Aptos" w:hAnsiTheme="minorHAnsi" w:cs="Aptos"/>
          <w:sz w:val="22"/>
          <w:szCs w:val="22"/>
        </w:rPr>
        <w:t>The meeting was recessed for Public Hearing at 2:07 p.m.</w:t>
      </w:r>
    </w:p>
    <w:p w14:paraId="0DB5F604" w14:textId="77777777" w:rsidR="00396957" w:rsidRPr="00892664" w:rsidRDefault="00752240">
      <w:pPr>
        <w:pBdr>
          <w:top w:val="nil"/>
          <w:left w:val="nil"/>
          <w:bottom w:val="nil"/>
          <w:right w:val="nil"/>
          <w:between w:val="nil"/>
        </w:pBdr>
        <w:spacing w:before="160"/>
        <w:ind w:left="2160" w:hanging="720"/>
        <w:rPr>
          <w:rFonts w:asciiTheme="minorHAnsi" w:eastAsia="Aptos" w:hAnsiTheme="minorHAnsi" w:cs="Aptos"/>
          <w:color w:val="000000"/>
          <w:sz w:val="22"/>
          <w:szCs w:val="22"/>
          <w:u w:val="single"/>
        </w:rPr>
      </w:pPr>
      <w:r w:rsidRPr="00892664">
        <w:rPr>
          <w:rFonts w:asciiTheme="minorHAnsi" w:eastAsia="Aptos" w:hAnsiTheme="minorHAnsi" w:cs="Aptos"/>
          <w:color w:val="000000"/>
          <w:sz w:val="22"/>
          <w:szCs w:val="22"/>
        </w:rPr>
        <w:t>6.1.2</w:t>
      </w:r>
      <w:r w:rsidRPr="00892664">
        <w:rPr>
          <w:rFonts w:asciiTheme="minorHAnsi" w:eastAsia="Aptos" w:hAnsiTheme="minorHAnsi" w:cs="Aptos"/>
          <w:color w:val="000000"/>
          <w:sz w:val="22"/>
          <w:szCs w:val="22"/>
        </w:rPr>
        <w:tab/>
      </w:r>
      <w:r w:rsidRPr="00892664">
        <w:rPr>
          <w:rFonts w:asciiTheme="minorHAnsi" w:eastAsia="Aptos" w:hAnsiTheme="minorHAnsi" w:cs="Aptos"/>
          <w:color w:val="000000"/>
          <w:sz w:val="22"/>
          <w:szCs w:val="22"/>
          <w:u w:val="single"/>
        </w:rPr>
        <w:t>Recall to Order</w:t>
      </w:r>
    </w:p>
    <w:p w14:paraId="18ABAADB" w14:textId="77777777" w:rsidR="00396957" w:rsidRPr="00892664" w:rsidRDefault="00752240">
      <w:pPr>
        <w:pBdr>
          <w:top w:val="nil"/>
          <w:left w:val="nil"/>
          <w:bottom w:val="nil"/>
          <w:right w:val="nil"/>
          <w:between w:val="nil"/>
        </w:pBdr>
        <w:spacing w:before="160"/>
        <w:ind w:left="2160"/>
        <w:rPr>
          <w:rFonts w:asciiTheme="minorHAnsi" w:eastAsia="Aptos" w:hAnsiTheme="minorHAnsi" w:cs="Aptos"/>
          <w:sz w:val="22"/>
          <w:szCs w:val="22"/>
        </w:rPr>
      </w:pPr>
      <w:r w:rsidRPr="00892664">
        <w:rPr>
          <w:rFonts w:asciiTheme="minorHAnsi" w:eastAsia="Aptos" w:hAnsiTheme="minorHAnsi" w:cs="Aptos"/>
          <w:sz w:val="22"/>
          <w:szCs w:val="22"/>
        </w:rPr>
        <w:t>The meeting was recalled to order at 2:18 p.m.</w:t>
      </w:r>
    </w:p>
    <w:p w14:paraId="0CC65E44"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7.</w:t>
      </w:r>
      <w:r w:rsidRPr="00892664">
        <w:rPr>
          <w:rFonts w:asciiTheme="minorHAnsi" w:eastAsia="Aptos" w:hAnsiTheme="minorHAnsi" w:cs="Aptos"/>
          <w:b/>
          <w:color w:val="000000"/>
          <w:sz w:val="22"/>
          <w:szCs w:val="22"/>
        </w:rPr>
        <w:tab/>
        <w:t>MINUTES</w:t>
      </w:r>
    </w:p>
    <w:p w14:paraId="311B0DDA"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7.1</w:t>
      </w:r>
      <w:r w:rsidRPr="00892664">
        <w:rPr>
          <w:rFonts w:asciiTheme="minorHAnsi" w:eastAsia="Aptos" w:hAnsiTheme="minorHAnsi" w:cs="Aptos"/>
          <w:b/>
          <w:color w:val="000000"/>
          <w:sz w:val="22"/>
          <w:szCs w:val="22"/>
        </w:rPr>
        <w:tab/>
        <w:t>Local Trust Committee Minutes Dated July 28, 2025 (for Adoption)</w:t>
      </w:r>
    </w:p>
    <w:p w14:paraId="75EF320B" w14:textId="77777777" w:rsidR="00396957" w:rsidRPr="00892664" w:rsidRDefault="00752240" w:rsidP="00F46697">
      <w:pPr>
        <w:pBdr>
          <w:top w:val="nil"/>
          <w:left w:val="nil"/>
          <w:bottom w:val="nil"/>
          <w:right w:val="nil"/>
          <w:between w:val="nil"/>
        </w:pBdr>
        <w:ind w:left="144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By general consent</w:t>
      </w:r>
      <w:r w:rsidRPr="00892664">
        <w:rPr>
          <w:rFonts w:asciiTheme="minorHAnsi" w:eastAsia="Aptos" w:hAnsiTheme="minorHAnsi" w:cs="Aptos"/>
          <w:color w:val="000000"/>
          <w:sz w:val="22"/>
          <w:szCs w:val="22"/>
        </w:rPr>
        <w:t xml:space="preserve"> the Mayne Island Local Trust Committee meeting minutes of July 28, 2025 were adopted.</w:t>
      </w:r>
    </w:p>
    <w:p w14:paraId="745FC5A1"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7.2</w:t>
      </w:r>
      <w:r w:rsidRPr="00892664">
        <w:rPr>
          <w:rFonts w:asciiTheme="minorHAnsi" w:eastAsia="Aptos" w:hAnsiTheme="minorHAnsi" w:cs="Aptos"/>
          <w:b/>
          <w:color w:val="000000"/>
          <w:sz w:val="22"/>
          <w:szCs w:val="22"/>
        </w:rPr>
        <w:tab/>
        <w:t>Section 26 Resolutions-without-meeting Report Dated Sept 2025</w:t>
      </w:r>
    </w:p>
    <w:p w14:paraId="192DB896"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Received for information.</w:t>
      </w:r>
    </w:p>
    <w:p w14:paraId="0A0F1927"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7.3</w:t>
      </w:r>
      <w:r w:rsidRPr="00892664">
        <w:rPr>
          <w:rFonts w:asciiTheme="minorHAnsi" w:eastAsia="Aptos" w:hAnsiTheme="minorHAnsi" w:cs="Aptos"/>
          <w:b/>
          <w:color w:val="000000"/>
          <w:sz w:val="22"/>
          <w:szCs w:val="22"/>
        </w:rPr>
        <w:tab/>
        <w:t xml:space="preserve">Advisory Planning Commission Minutes </w:t>
      </w:r>
      <w:r w:rsidRPr="00892664">
        <w:rPr>
          <w:rFonts w:asciiTheme="minorHAnsi" w:eastAsia="Aptos" w:hAnsiTheme="minorHAnsi" w:cs="Aptos"/>
          <w:sz w:val="22"/>
          <w:szCs w:val="22"/>
        </w:rPr>
        <w:t>–</w:t>
      </w:r>
      <w:r w:rsidRPr="00892664">
        <w:rPr>
          <w:rFonts w:asciiTheme="minorHAnsi" w:eastAsia="Aptos" w:hAnsiTheme="minorHAnsi" w:cs="Aptos"/>
          <w:color w:val="000000"/>
          <w:sz w:val="22"/>
          <w:szCs w:val="22"/>
        </w:rPr>
        <w:t xml:space="preserve"> None</w:t>
      </w:r>
    </w:p>
    <w:p w14:paraId="0044ABAA"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8.</w:t>
      </w:r>
      <w:r w:rsidRPr="00892664">
        <w:rPr>
          <w:rFonts w:asciiTheme="minorHAnsi" w:eastAsia="Aptos" w:hAnsiTheme="minorHAnsi" w:cs="Aptos"/>
          <w:b/>
          <w:color w:val="000000"/>
          <w:sz w:val="22"/>
          <w:szCs w:val="22"/>
        </w:rPr>
        <w:tab/>
        <w:t>BUSINESS ARISING FROM THE MINUTES</w:t>
      </w:r>
    </w:p>
    <w:p w14:paraId="657A389A"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8.1</w:t>
      </w:r>
      <w:r w:rsidRPr="00892664">
        <w:rPr>
          <w:rFonts w:asciiTheme="minorHAnsi" w:eastAsia="Aptos" w:hAnsiTheme="minorHAnsi" w:cs="Aptos"/>
          <w:b/>
          <w:color w:val="000000"/>
          <w:sz w:val="22"/>
          <w:szCs w:val="22"/>
        </w:rPr>
        <w:tab/>
        <w:t>Follow-up Action List Dated Sept 2025</w:t>
      </w:r>
    </w:p>
    <w:p w14:paraId="1CDA4D5B" w14:textId="77777777" w:rsidR="00396957" w:rsidRPr="00892664" w:rsidRDefault="00752240">
      <w:pPr>
        <w:spacing w:before="160"/>
        <w:ind w:left="1440"/>
        <w:rPr>
          <w:rFonts w:asciiTheme="minorHAnsi" w:eastAsia="Aptos" w:hAnsiTheme="minorHAnsi" w:cs="Aptos"/>
          <w:b/>
          <w:sz w:val="22"/>
          <w:szCs w:val="22"/>
        </w:rPr>
      </w:pPr>
      <w:r w:rsidRPr="00892664">
        <w:rPr>
          <w:rFonts w:asciiTheme="minorHAnsi" w:eastAsia="Aptos" w:hAnsiTheme="minorHAnsi" w:cs="Aptos"/>
          <w:sz w:val="22"/>
          <w:szCs w:val="22"/>
        </w:rPr>
        <w:t>Received for information.</w:t>
      </w:r>
    </w:p>
    <w:p w14:paraId="7DD66303"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9.</w:t>
      </w:r>
      <w:r w:rsidRPr="00892664">
        <w:rPr>
          <w:rFonts w:asciiTheme="minorHAnsi" w:eastAsia="Aptos" w:hAnsiTheme="minorHAnsi" w:cs="Aptos"/>
          <w:b/>
          <w:color w:val="000000"/>
          <w:sz w:val="22"/>
          <w:szCs w:val="22"/>
        </w:rPr>
        <w:tab/>
        <w:t>DELEGATIONS</w:t>
      </w:r>
    </w:p>
    <w:p w14:paraId="24A16AD2"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10.</w:t>
      </w:r>
      <w:r w:rsidRPr="00892664">
        <w:rPr>
          <w:rFonts w:asciiTheme="minorHAnsi" w:eastAsia="Aptos" w:hAnsiTheme="minorHAnsi" w:cs="Aptos"/>
          <w:b/>
          <w:color w:val="000000"/>
          <w:sz w:val="22"/>
          <w:szCs w:val="22"/>
        </w:rPr>
        <w:tab/>
        <w:t>CORRESPONDENCE</w:t>
      </w:r>
    </w:p>
    <w:p w14:paraId="5F8BB029" w14:textId="77777777" w:rsidR="00396957" w:rsidRPr="00892664" w:rsidRDefault="00752240">
      <w:pPr>
        <w:pBdr>
          <w:top w:val="nil"/>
          <w:left w:val="nil"/>
          <w:bottom w:val="nil"/>
          <w:right w:val="nil"/>
          <w:between w:val="nil"/>
        </w:pBdr>
        <w:ind w:left="720"/>
        <w:rPr>
          <w:rFonts w:asciiTheme="minorHAnsi" w:eastAsia="Aptos" w:hAnsiTheme="minorHAnsi" w:cs="Aptos"/>
          <w:color w:val="000000"/>
          <w:sz w:val="22"/>
          <w:szCs w:val="22"/>
        </w:rPr>
      </w:pPr>
      <w:r w:rsidRPr="00892664">
        <w:rPr>
          <w:rFonts w:asciiTheme="minorHAnsi" w:eastAsia="Aptos" w:hAnsiTheme="minorHAnsi" w:cs="Aptos"/>
          <w:i/>
          <w:color w:val="000000"/>
          <w:sz w:val="22"/>
          <w:szCs w:val="22"/>
        </w:rPr>
        <w:t>Correspondence received concerning current applications or projects is posted to the LTC webpage</w:t>
      </w:r>
    </w:p>
    <w:p w14:paraId="4507917C" w14:textId="77777777" w:rsidR="00892664" w:rsidRDefault="00892664">
      <w:pPr>
        <w:rPr>
          <w:rFonts w:asciiTheme="minorHAnsi" w:eastAsia="Aptos" w:hAnsiTheme="minorHAnsi" w:cs="Aptos"/>
          <w:b/>
          <w:color w:val="000000"/>
          <w:sz w:val="22"/>
          <w:szCs w:val="22"/>
        </w:rPr>
      </w:pPr>
      <w:r>
        <w:rPr>
          <w:rFonts w:asciiTheme="minorHAnsi" w:eastAsia="Aptos" w:hAnsiTheme="minorHAnsi" w:cs="Aptos"/>
          <w:b/>
          <w:color w:val="000000"/>
          <w:sz w:val="22"/>
          <w:szCs w:val="22"/>
        </w:rPr>
        <w:br w:type="page"/>
      </w:r>
    </w:p>
    <w:p w14:paraId="0CF205BD" w14:textId="3F413E80" w:rsidR="00396957" w:rsidRPr="00892664" w:rsidRDefault="00752240">
      <w:pPr>
        <w:pBdr>
          <w:top w:val="nil"/>
          <w:left w:val="nil"/>
          <w:bottom w:val="nil"/>
          <w:right w:val="nil"/>
          <w:between w:val="nil"/>
        </w:pBdr>
        <w:spacing w:before="160"/>
        <w:ind w:left="1440" w:hanging="720"/>
        <w:rPr>
          <w:rFonts w:asciiTheme="minorHAnsi" w:eastAsia="Aptos" w:hAnsiTheme="minorHAnsi" w:cs="Aptos"/>
          <w:sz w:val="22"/>
          <w:szCs w:val="22"/>
        </w:rPr>
      </w:pPr>
      <w:r w:rsidRPr="00892664">
        <w:rPr>
          <w:rFonts w:asciiTheme="minorHAnsi" w:eastAsia="Aptos" w:hAnsiTheme="minorHAnsi" w:cs="Aptos"/>
          <w:b/>
          <w:color w:val="000000"/>
          <w:sz w:val="22"/>
          <w:szCs w:val="22"/>
        </w:rPr>
        <w:lastRenderedPageBreak/>
        <w:t>10.1</w:t>
      </w:r>
      <w:r w:rsidRPr="00892664">
        <w:rPr>
          <w:rFonts w:asciiTheme="minorHAnsi" w:eastAsia="Aptos" w:hAnsiTheme="minorHAnsi" w:cs="Aptos"/>
          <w:b/>
          <w:color w:val="000000"/>
          <w:sz w:val="22"/>
          <w:szCs w:val="22"/>
        </w:rPr>
        <w:tab/>
        <w:t>Safety Concern on Mayne Island</w:t>
      </w:r>
    </w:p>
    <w:p w14:paraId="3BD2EC44" w14:textId="77777777" w:rsidR="00396957" w:rsidRPr="00892664" w:rsidRDefault="00752240">
      <w:pP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Received for information.</w:t>
      </w:r>
    </w:p>
    <w:p w14:paraId="25BEC6EB"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11.</w:t>
      </w:r>
      <w:r w:rsidRPr="00892664">
        <w:rPr>
          <w:rFonts w:asciiTheme="minorHAnsi" w:eastAsia="Aptos" w:hAnsiTheme="minorHAnsi" w:cs="Aptos"/>
          <w:b/>
          <w:color w:val="000000"/>
          <w:sz w:val="22"/>
          <w:szCs w:val="22"/>
        </w:rPr>
        <w:tab/>
        <w:t>APPLICATIONS AND REFERRALS</w:t>
      </w:r>
    </w:p>
    <w:p w14:paraId="22E1F386"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11.1</w:t>
      </w:r>
      <w:r w:rsidRPr="00892664">
        <w:rPr>
          <w:rFonts w:asciiTheme="minorHAnsi" w:eastAsia="Aptos" w:hAnsiTheme="minorHAnsi" w:cs="Aptos"/>
          <w:b/>
          <w:color w:val="000000"/>
          <w:sz w:val="22"/>
          <w:szCs w:val="22"/>
        </w:rPr>
        <w:tab/>
        <w:t>Salt Spring Island Local Trust Committee Referral for Proposed Bylaw 546 (for Response)</w:t>
      </w:r>
    </w:p>
    <w:p w14:paraId="51482077"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Chair Patrick outlined the referral.</w:t>
      </w:r>
    </w:p>
    <w:p w14:paraId="57124554"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MA-2025-052</w:t>
      </w:r>
    </w:p>
    <w:p w14:paraId="72FA8805"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10412639"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responds to the Salt Spring Island Local Trust Committee that its interests are unaffected by proposed Bylaw No. 546.</w:t>
      </w:r>
    </w:p>
    <w:p w14:paraId="2E641CAB" w14:textId="77777777" w:rsidR="00396957" w:rsidRPr="00892664" w:rsidRDefault="00752240">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51AC9C4B" w14:textId="77777777" w:rsidR="00396957" w:rsidRPr="00892664" w:rsidRDefault="00396957">
      <w:pPr>
        <w:rPr>
          <w:rFonts w:asciiTheme="minorHAnsi" w:hAnsiTheme="minorHAnsi"/>
          <w:sz w:val="22"/>
          <w:szCs w:val="22"/>
        </w:rPr>
      </w:pPr>
    </w:p>
    <w:p w14:paraId="65F4D0B8"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11.2</w:t>
      </w:r>
      <w:r w:rsidRPr="00892664">
        <w:rPr>
          <w:rFonts w:asciiTheme="minorHAnsi" w:eastAsia="Aptos" w:hAnsiTheme="minorHAnsi" w:cs="Aptos"/>
          <w:b/>
          <w:color w:val="000000"/>
          <w:sz w:val="22"/>
          <w:szCs w:val="22"/>
        </w:rPr>
        <w:tab/>
        <w:t>Salt Spring Island Local Trust Committee Referral for Proposed Bylaw 549 (for Response)</w:t>
      </w:r>
    </w:p>
    <w:p w14:paraId="7BF81D20"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Chair Patrick outlined the referral.</w:t>
      </w:r>
    </w:p>
    <w:p w14:paraId="78823F3F"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MA-2025-053</w:t>
      </w:r>
    </w:p>
    <w:p w14:paraId="37C14002"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0BC16AC4"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responds to the Salt Spring Island Local Trust Committee that its interests are unaffected by proposed Bylaw No. 549.</w:t>
      </w:r>
    </w:p>
    <w:p w14:paraId="1629931C" w14:textId="77777777" w:rsidR="00396957" w:rsidRPr="00892664" w:rsidRDefault="00752240">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53FD4B99" w14:textId="77777777" w:rsidR="00396957" w:rsidRPr="00892664" w:rsidRDefault="00396957">
      <w:pPr>
        <w:rPr>
          <w:rFonts w:asciiTheme="minorHAnsi" w:hAnsiTheme="minorHAnsi"/>
          <w:sz w:val="22"/>
          <w:szCs w:val="22"/>
        </w:rPr>
      </w:pPr>
    </w:p>
    <w:p w14:paraId="374A0FCA"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11.3</w:t>
      </w:r>
      <w:r w:rsidRPr="00892664">
        <w:rPr>
          <w:rFonts w:asciiTheme="minorHAnsi" w:eastAsia="Aptos" w:hAnsiTheme="minorHAnsi" w:cs="Aptos"/>
          <w:b/>
          <w:color w:val="000000"/>
          <w:sz w:val="22"/>
          <w:szCs w:val="22"/>
        </w:rPr>
        <w:tab/>
        <w:t>Trust Council Bylaw No. 183 Policy Statement Bylaw Referral - For Response</w:t>
      </w:r>
    </w:p>
    <w:p w14:paraId="2F4C7EBE" w14:textId="1EE567EB" w:rsidR="00396957" w:rsidRPr="00892664" w:rsidRDefault="00752240">
      <w:pPr>
        <w:spacing w:after="0"/>
        <w:ind w:left="1440"/>
        <w:rPr>
          <w:rFonts w:asciiTheme="minorHAnsi" w:eastAsia="Aptos" w:hAnsiTheme="minorHAnsi" w:cs="Aptos"/>
          <w:sz w:val="22"/>
          <w:szCs w:val="22"/>
        </w:rPr>
      </w:pPr>
      <w:r w:rsidRPr="00892664">
        <w:rPr>
          <w:rFonts w:asciiTheme="minorHAnsi" w:eastAsia="Aptos" w:hAnsiTheme="minorHAnsi" w:cs="Aptos"/>
          <w:sz w:val="22"/>
          <w:szCs w:val="22"/>
        </w:rPr>
        <w:t xml:space="preserve">It was moved and seconded that Mayne Island Local Trust Committee respond to the Islands Trust Council that interests are unaffected by the proposed bylaw. Discussion on the motion was held and a comment was made that so </w:t>
      </w:r>
      <w:r w:rsidR="00E46FB6" w:rsidRPr="00892664">
        <w:rPr>
          <w:rFonts w:asciiTheme="minorHAnsi" w:eastAsia="Aptos" w:hAnsiTheme="minorHAnsi" w:cs="Aptos"/>
          <w:sz w:val="22"/>
          <w:szCs w:val="22"/>
        </w:rPr>
        <w:t>far,</w:t>
      </w:r>
      <w:r w:rsidRPr="00892664">
        <w:rPr>
          <w:rFonts w:asciiTheme="minorHAnsi" w:eastAsia="Aptos" w:hAnsiTheme="minorHAnsi" w:cs="Aptos"/>
          <w:sz w:val="22"/>
          <w:szCs w:val="22"/>
        </w:rPr>
        <w:t xml:space="preserve"> no negative feedback had been received. It was noted that there is still opportunity to give feedback to the Trust Council and Local Trustees.</w:t>
      </w:r>
    </w:p>
    <w:p w14:paraId="24A70801" w14:textId="77777777" w:rsidR="00396957" w:rsidRPr="00892664" w:rsidRDefault="00396957">
      <w:pPr>
        <w:spacing w:after="0"/>
        <w:ind w:left="1440"/>
        <w:rPr>
          <w:rFonts w:asciiTheme="minorHAnsi" w:eastAsia="Aptos" w:hAnsiTheme="minorHAnsi" w:cs="Aptos"/>
          <w:sz w:val="22"/>
          <w:szCs w:val="22"/>
        </w:rPr>
      </w:pPr>
    </w:p>
    <w:p w14:paraId="36EAE50E"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MA-2025-054</w:t>
      </w:r>
    </w:p>
    <w:p w14:paraId="6C6229FE"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0CF1E24C"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responds to the Islands Trust Council that interests are unaffected by proposed Bylaw No. 183.</w:t>
      </w:r>
    </w:p>
    <w:p w14:paraId="36833C2D" w14:textId="77777777" w:rsidR="00396957" w:rsidRPr="00892664" w:rsidRDefault="00752240">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63A85786" w14:textId="77777777" w:rsidR="00396957" w:rsidRPr="00892664" w:rsidRDefault="00396957">
      <w:pPr>
        <w:rPr>
          <w:rFonts w:asciiTheme="minorHAnsi" w:hAnsiTheme="minorHAnsi"/>
          <w:sz w:val="22"/>
          <w:szCs w:val="22"/>
        </w:rPr>
      </w:pPr>
    </w:p>
    <w:p w14:paraId="4C328CF7" w14:textId="77777777" w:rsidR="00396957" w:rsidRPr="00892664" w:rsidRDefault="00752240">
      <w:pPr>
        <w:pBdr>
          <w:top w:val="nil"/>
          <w:left w:val="nil"/>
          <w:bottom w:val="nil"/>
          <w:right w:val="nil"/>
          <w:between w:val="nil"/>
        </w:pBdr>
        <w:spacing w:before="160"/>
        <w:ind w:left="1440" w:hanging="720"/>
        <w:rPr>
          <w:rFonts w:asciiTheme="minorHAnsi" w:hAnsiTheme="minorHAnsi"/>
          <w:b/>
          <w:color w:val="000000"/>
          <w:sz w:val="22"/>
          <w:szCs w:val="22"/>
        </w:rPr>
      </w:pPr>
      <w:r w:rsidRPr="00892664">
        <w:rPr>
          <w:rFonts w:asciiTheme="minorHAnsi" w:eastAsia="Aptos" w:hAnsiTheme="minorHAnsi" w:cs="Aptos"/>
          <w:b/>
          <w:color w:val="000000"/>
          <w:sz w:val="22"/>
          <w:szCs w:val="22"/>
        </w:rPr>
        <w:t>11.4</w:t>
      </w:r>
      <w:r w:rsidRPr="00892664">
        <w:rPr>
          <w:rFonts w:asciiTheme="minorHAnsi" w:eastAsia="Aptos" w:hAnsiTheme="minorHAnsi" w:cs="Aptos"/>
          <w:b/>
          <w:color w:val="000000"/>
          <w:sz w:val="22"/>
          <w:szCs w:val="22"/>
        </w:rPr>
        <w:tab/>
      </w:r>
      <w:r w:rsidRPr="00892664">
        <w:rPr>
          <w:rFonts w:asciiTheme="minorHAnsi" w:hAnsiTheme="minorHAnsi"/>
          <w:b/>
          <w:color w:val="000000"/>
          <w:sz w:val="22"/>
          <w:szCs w:val="22"/>
        </w:rPr>
        <w:t>MA-RZ-2023.2 (CRD) - Proposed Bylaws 194 and 195 - Staff Report</w:t>
      </w:r>
    </w:p>
    <w:p w14:paraId="4A56BF0A" w14:textId="5A5F5177" w:rsidR="00396957" w:rsidRPr="00892664" w:rsidRDefault="002B6F06">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hAnsiTheme="minorHAnsi"/>
          <w:sz w:val="22"/>
          <w:szCs w:val="22"/>
        </w:rPr>
        <w:t xml:space="preserve">Island </w:t>
      </w:r>
      <w:r w:rsidR="00752240" w:rsidRPr="00892664">
        <w:rPr>
          <w:rFonts w:asciiTheme="minorHAnsi" w:hAnsiTheme="minorHAnsi"/>
          <w:sz w:val="22"/>
          <w:szCs w:val="22"/>
        </w:rPr>
        <w:t xml:space="preserve">Planner Chadwick reviewed the post-Public Hearing report. It was noted that the </w:t>
      </w:r>
      <w:r w:rsidR="00752240" w:rsidRPr="00892664">
        <w:rPr>
          <w:rFonts w:asciiTheme="minorHAnsi" w:hAnsiTheme="minorHAnsi"/>
          <w:color w:val="1F1F1F"/>
          <w:sz w:val="22"/>
          <w:szCs w:val="22"/>
          <w:highlight w:val="white"/>
        </w:rPr>
        <w:t>W</w:t>
      </w:r>
      <w:r w:rsidR="00752240" w:rsidRPr="00892664">
        <w:rPr>
          <w:rFonts w:ascii="Arial" w:hAnsi="Arial" w:cs="Arial"/>
          <w:color w:val="1F1F1F"/>
          <w:sz w:val="22"/>
          <w:szCs w:val="22"/>
          <w:highlight w:val="white"/>
        </w:rPr>
        <w:t>̱</w:t>
      </w:r>
      <w:r w:rsidR="00752240" w:rsidRPr="00892664">
        <w:rPr>
          <w:rFonts w:asciiTheme="minorHAnsi" w:hAnsiTheme="minorHAnsi"/>
          <w:color w:val="1F1F1F"/>
          <w:sz w:val="22"/>
          <w:szCs w:val="22"/>
          <w:highlight w:val="white"/>
        </w:rPr>
        <w:t>S</w:t>
      </w:r>
      <w:r w:rsidR="00752240" w:rsidRPr="00892664">
        <w:rPr>
          <w:rFonts w:asciiTheme="minorHAnsi" w:hAnsiTheme="minorHAnsi" w:cs="Aptos"/>
          <w:color w:val="1F1F1F"/>
          <w:sz w:val="22"/>
          <w:szCs w:val="22"/>
          <w:highlight w:val="white"/>
        </w:rPr>
        <w:t>Á</w:t>
      </w:r>
      <w:r w:rsidR="00752240" w:rsidRPr="00892664">
        <w:rPr>
          <w:rFonts w:asciiTheme="minorHAnsi" w:hAnsiTheme="minorHAnsi"/>
          <w:color w:val="1F1F1F"/>
          <w:sz w:val="22"/>
          <w:szCs w:val="22"/>
          <w:highlight w:val="white"/>
        </w:rPr>
        <w:t>NE</w:t>
      </w:r>
      <w:r w:rsidR="00752240" w:rsidRPr="00892664">
        <w:rPr>
          <w:rFonts w:asciiTheme="minorHAnsi" w:hAnsiTheme="minorHAnsi" w:cs="Aptos"/>
          <w:color w:val="1F1F1F"/>
          <w:sz w:val="22"/>
          <w:szCs w:val="22"/>
          <w:highlight w:val="white"/>
        </w:rPr>
        <w:t>Ć</w:t>
      </w:r>
      <w:r w:rsidR="00752240" w:rsidRPr="00892664">
        <w:rPr>
          <w:rFonts w:asciiTheme="minorHAnsi" w:hAnsiTheme="minorHAnsi"/>
          <w:sz w:val="22"/>
          <w:szCs w:val="22"/>
        </w:rPr>
        <w:t xml:space="preserve"> Leadership Council expressed interest in working with the Capital Regiona</w:t>
      </w:r>
      <w:r w:rsidR="00752240" w:rsidRPr="00892664">
        <w:rPr>
          <w:rFonts w:asciiTheme="minorHAnsi" w:eastAsia="Aptos" w:hAnsiTheme="minorHAnsi" w:cs="Aptos"/>
          <w:sz w:val="22"/>
          <w:szCs w:val="22"/>
        </w:rPr>
        <w:t xml:space="preserve">l District to monitor potential development and manage the park. </w:t>
      </w:r>
    </w:p>
    <w:p w14:paraId="7CEBBE44"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lastRenderedPageBreak/>
        <w:t>MA-2025-055</w:t>
      </w:r>
    </w:p>
    <w:p w14:paraId="7AEF3C86"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46F1CA67"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Draft Bylaw 194 cited as “Mayne Island Official Community Plan Bylaw No. 144, 2007, Amendment No. 1, 2024” be read a third time.</w:t>
      </w:r>
    </w:p>
    <w:p w14:paraId="44EEB6A5" w14:textId="77777777" w:rsidR="00396957" w:rsidRPr="00892664" w:rsidRDefault="00752240">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14E1C0FE" w14:textId="77777777" w:rsidR="00396957" w:rsidRPr="00892664" w:rsidRDefault="00396957">
      <w:pPr>
        <w:spacing w:after="0"/>
        <w:ind w:left="2160"/>
        <w:jc w:val="right"/>
        <w:rPr>
          <w:rFonts w:asciiTheme="minorHAnsi" w:eastAsia="Aptos" w:hAnsiTheme="minorHAnsi" w:cs="Aptos"/>
          <w:b/>
          <w:sz w:val="22"/>
          <w:szCs w:val="22"/>
          <w:u w:val="single"/>
        </w:rPr>
      </w:pPr>
    </w:p>
    <w:p w14:paraId="33B59D13"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MA-2025-056</w:t>
      </w:r>
    </w:p>
    <w:p w14:paraId="5957C2B5"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16D58DAC"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Islands Local Trust Committee Draft Bylaw 195 cited as “Mayne Island Land Use Bylaw No. 146, 2008, Amendment No. 1, 2024” be read for a third time.</w:t>
      </w:r>
    </w:p>
    <w:p w14:paraId="19A8B2E3" w14:textId="77777777" w:rsidR="00396957" w:rsidRPr="00892664" w:rsidRDefault="00752240">
      <w:pPr>
        <w:spacing w:after="0"/>
        <w:ind w:left="2160"/>
        <w:jc w:val="right"/>
        <w:rPr>
          <w:rFonts w:asciiTheme="minorHAnsi" w:eastAsia="Aptos" w:hAnsiTheme="minorHAnsi" w:cs="Aptos"/>
          <w:sz w:val="22"/>
          <w:szCs w:val="22"/>
        </w:rPr>
      </w:pPr>
      <w:r w:rsidRPr="00892664">
        <w:rPr>
          <w:rFonts w:asciiTheme="minorHAnsi" w:eastAsia="Aptos" w:hAnsiTheme="minorHAnsi" w:cs="Aptos"/>
          <w:b/>
          <w:sz w:val="22"/>
          <w:szCs w:val="22"/>
          <w:u w:val="single"/>
        </w:rPr>
        <w:t>CARRIED</w:t>
      </w:r>
    </w:p>
    <w:p w14:paraId="77E3792A" w14:textId="77777777" w:rsidR="00396957" w:rsidRPr="00892664" w:rsidRDefault="00396957">
      <w:pPr>
        <w:spacing w:after="0"/>
        <w:ind w:left="2160"/>
        <w:jc w:val="right"/>
        <w:rPr>
          <w:rFonts w:asciiTheme="minorHAnsi" w:eastAsia="Aptos" w:hAnsiTheme="minorHAnsi" w:cs="Aptos"/>
          <w:sz w:val="22"/>
          <w:szCs w:val="22"/>
        </w:rPr>
      </w:pPr>
    </w:p>
    <w:p w14:paraId="6CAC4421"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MA-2025-057</w:t>
      </w:r>
    </w:p>
    <w:p w14:paraId="27BE9A34"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562E8C3D"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Bylaw No.194 cited as “Mayne Island Official Community Plan Bylaw No. 144, 2007, Amendment No. 1, 2022” be forwarded to the Secretary of the Islands Trust for approval by the Executive Committee.</w:t>
      </w:r>
    </w:p>
    <w:p w14:paraId="52C6E7B6" w14:textId="77777777" w:rsidR="00396957" w:rsidRPr="00892664" w:rsidRDefault="00752240">
      <w:pPr>
        <w:spacing w:after="0"/>
        <w:ind w:left="2160"/>
        <w:jc w:val="right"/>
        <w:rPr>
          <w:rFonts w:asciiTheme="minorHAnsi" w:eastAsia="Aptos" w:hAnsiTheme="minorHAnsi" w:cs="Aptos"/>
          <w:sz w:val="22"/>
          <w:szCs w:val="22"/>
        </w:rPr>
      </w:pPr>
      <w:r w:rsidRPr="00892664">
        <w:rPr>
          <w:rFonts w:asciiTheme="minorHAnsi" w:eastAsia="Aptos" w:hAnsiTheme="minorHAnsi" w:cs="Aptos"/>
          <w:b/>
          <w:sz w:val="22"/>
          <w:szCs w:val="22"/>
          <w:u w:val="single"/>
        </w:rPr>
        <w:t>CARRIED</w:t>
      </w:r>
    </w:p>
    <w:p w14:paraId="33B40C02" w14:textId="77777777" w:rsidR="00396957" w:rsidRPr="00892664" w:rsidRDefault="00396957">
      <w:pPr>
        <w:spacing w:after="0"/>
        <w:ind w:left="2160"/>
        <w:jc w:val="right"/>
        <w:rPr>
          <w:rFonts w:asciiTheme="minorHAnsi" w:eastAsia="Aptos" w:hAnsiTheme="minorHAnsi" w:cs="Aptos"/>
          <w:sz w:val="22"/>
          <w:szCs w:val="22"/>
        </w:rPr>
      </w:pPr>
    </w:p>
    <w:p w14:paraId="1D3D68DE"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MA-2025-058</w:t>
      </w:r>
    </w:p>
    <w:p w14:paraId="57ECD2B5"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335C3D3A"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Bylaw No.195 cited as “Mayne Island Official Community Plan Bylaw No. 144, 2007, Amendment No. 1, 2022” be forwarded to the Secretary of the Islands Trust for approval by the Executive Committee.</w:t>
      </w:r>
    </w:p>
    <w:p w14:paraId="74A59AE1" w14:textId="77777777" w:rsidR="00396957" w:rsidRPr="00892664" w:rsidRDefault="00752240">
      <w:pPr>
        <w:spacing w:after="0"/>
        <w:ind w:left="2160"/>
        <w:jc w:val="right"/>
        <w:rPr>
          <w:rFonts w:asciiTheme="minorHAnsi" w:eastAsia="Aptos" w:hAnsiTheme="minorHAnsi" w:cs="Aptos"/>
          <w:sz w:val="22"/>
          <w:szCs w:val="22"/>
        </w:rPr>
      </w:pPr>
      <w:r w:rsidRPr="00892664">
        <w:rPr>
          <w:rFonts w:asciiTheme="minorHAnsi" w:eastAsia="Aptos" w:hAnsiTheme="minorHAnsi" w:cs="Aptos"/>
          <w:b/>
          <w:sz w:val="22"/>
          <w:szCs w:val="22"/>
          <w:u w:val="single"/>
        </w:rPr>
        <w:t>CARRIED</w:t>
      </w:r>
    </w:p>
    <w:p w14:paraId="1033AE84" w14:textId="77777777" w:rsidR="00396957" w:rsidRPr="00892664" w:rsidRDefault="00396957">
      <w:pPr>
        <w:spacing w:after="0"/>
        <w:ind w:left="2160"/>
        <w:jc w:val="right"/>
        <w:rPr>
          <w:rFonts w:asciiTheme="minorHAnsi" w:eastAsia="Aptos" w:hAnsiTheme="minorHAnsi" w:cs="Aptos"/>
          <w:sz w:val="22"/>
          <w:szCs w:val="22"/>
        </w:rPr>
      </w:pPr>
    </w:p>
    <w:p w14:paraId="29BAAC56"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MA-2025-059</w:t>
      </w:r>
    </w:p>
    <w:p w14:paraId="7972236C"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2AC5F1AD"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Bylaw No.194 cited as “Mayne Island Official Community Plan Bylaw No. 144, 2007, Amendment No. 1, 2022” be forwarded to the Ministry of Municipal Affairs for approval.</w:t>
      </w:r>
    </w:p>
    <w:p w14:paraId="06D5550A" w14:textId="77777777" w:rsidR="00396957" w:rsidRPr="00892664" w:rsidRDefault="00752240">
      <w:pPr>
        <w:spacing w:after="0"/>
        <w:ind w:left="2160"/>
        <w:jc w:val="right"/>
        <w:rPr>
          <w:rFonts w:asciiTheme="minorHAnsi" w:eastAsia="Aptos" w:hAnsiTheme="minorHAnsi" w:cs="Aptos"/>
          <w:sz w:val="22"/>
          <w:szCs w:val="22"/>
        </w:rPr>
      </w:pPr>
      <w:r w:rsidRPr="00892664">
        <w:rPr>
          <w:rFonts w:asciiTheme="minorHAnsi" w:eastAsia="Aptos" w:hAnsiTheme="minorHAnsi" w:cs="Aptos"/>
          <w:b/>
          <w:sz w:val="22"/>
          <w:szCs w:val="22"/>
          <w:u w:val="single"/>
        </w:rPr>
        <w:t>CARRIED</w:t>
      </w:r>
    </w:p>
    <w:p w14:paraId="412C1648" w14:textId="77777777" w:rsidR="00396957" w:rsidRPr="00892664" w:rsidRDefault="00396957">
      <w:pPr>
        <w:spacing w:after="0"/>
        <w:ind w:left="2160"/>
        <w:jc w:val="right"/>
        <w:rPr>
          <w:rFonts w:asciiTheme="minorHAnsi" w:eastAsia="Aptos" w:hAnsiTheme="minorHAnsi" w:cs="Aptos"/>
          <w:sz w:val="22"/>
          <w:szCs w:val="22"/>
        </w:rPr>
      </w:pPr>
    </w:p>
    <w:p w14:paraId="535FA418" w14:textId="77777777" w:rsidR="00396957" w:rsidRPr="00892664" w:rsidRDefault="00752240">
      <w:pPr>
        <w:spacing w:after="0"/>
        <w:ind w:left="1440"/>
        <w:rPr>
          <w:rFonts w:asciiTheme="minorHAnsi" w:eastAsia="Aptos" w:hAnsiTheme="minorHAnsi" w:cs="Aptos"/>
          <w:sz w:val="22"/>
          <w:szCs w:val="22"/>
        </w:rPr>
      </w:pPr>
      <w:r w:rsidRPr="00892664">
        <w:rPr>
          <w:rFonts w:asciiTheme="minorHAnsi" w:eastAsia="Aptos" w:hAnsiTheme="minorHAnsi" w:cs="Aptos"/>
          <w:sz w:val="22"/>
          <w:szCs w:val="22"/>
        </w:rPr>
        <w:t>Discussion ensued about whether a letter should be sent to the Capital Regional District regarding consultation with the Mayne Island Conservancy.</w:t>
      </w:r>
    </w:p>
    <w:p w14:paraId="172701B1" w14:textId="77777777" w:rsidR="00396957" w:rsidRPr="00892664" w:rsidRDefault="00396957">
      <w:pPr>
        <w:spacing w:after="0"/>
        <w:ind w:left="2160"/>
        <w:rPr>
          <w:rFonts w:asciiTheme="minorHAnsi" w:eastAsia="Aptos" w:hAnsiTheme="minorHAnsi" w:cs="Aptos"/>
          <w:sz w:val="22"/>
          <w:szCs w:val="22"/>
        </w:rPr>
      </w:pPr>
    </w:p>
    <w:p w14:paraId="4E789607"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MA-2025-060</w:t>
      </w:r>
    </w:p>
    <w:p w14:paraId="03206343"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0C8CB737"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requests staff to write a letter to the Capital Regional District regarding possible wording on the kiosk and signage, and that they consult with the Mayne Island Conservancy as per the covenant on the property.</w:t>
      </w:r>
    </w:p>
    <w:p w14:paraId="0D5D8377" w14:textId="77777777" w:rsidR="00396957" w:rsidRPr="00892664" w:rsidRDefault="00752240">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57892577" w14:textId="77777777" w:rsidR="00396957" w:rsidRPr="00892664" w:rsidRDefault="00396957">
      <w:pPr>
        <w:ind w:left="2160"/>
        <w:rPr>
          <w:rFonts w:asciiTheme="minorHAnsi" w:eastAsia="Aptos" w:hAnsiTheme="minorHAnsi" w:cs="Aptos"/>
          <w:sz w:val="22"/>
          <w:szCs w:val="22"/>
        </w:rPr>
      </w:pPr>
    </w:p>
    <w:p w14:paraId="436F2E7E" w14:textId="77777777" w:rsidR="00396957" w:rsidRPr="00892664" w:rsidRDefault="00752240">
      <w:pPr>
        <w:ind w:left="1440"/>
        <w:rPr>
          <w:rFonts w:asciiTheme="minorHAnsi" w:hAnsiTheme="minorHAnsi"/>
          <w:sz w:val="22"/>
          <w:szCs w:val="22"/>
        </w:rPr>
      </w:pPr>
      <w:r w:rsidRPr="00892664">
        <w:rPr>
          <w:rFonts w:asciiTheme="minorHAnsi" w:eastAsia="Aptos" w:hAnsiTheme="minorHAnsi" w:cs="Aptos"/>
          <w:sz w:val="22"/>
          <w:szCs w:val="22"/>
        </w:rPr>
        <w:lastRenderedPageBreak/>
        <w:t xml:space="preserve">Capital Regional District Planner Kevin Webber </w:t>
      </w:r>
      <w:r w:rsidRPr="00892664">
        <w:rPr>
          <w:rFonts w:asciiTheme="minorHAnsi" w:hAnsiTheme="minorHAnsi"/>
          <w:sz w:val="22"/>
          <w:szCs w:val="22"/>
        </w:rPr>
        <w:t>left the meeting at 2:35 p.m.</w:t>
      </w:r>
    </w:p>
    <w:p w14:paraId="1B577B48" w14:textId="77777777" w:rsidR="00396957" w:rsidRPr="00892664" w:rsidRDefault="00396957">
      <w:pPr>
        <w:spacing w:after="0"/>
        <w:ind w:left="1440"/>
        <w:rPr>
          <w:rFonts w:asciiTheme="minorHAnsi" w:hAnsiTheme="minorHAnsi"/>
          <w:sz w:val="22"/>
          <w:szCs w:val="22"/>
        </w:rPr>
      </w:pPr>
    </w:p>
    <w:p w14:paraId="06213507"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11.5</w:t>
      </w:r>
      <w:r w:rsidRPr="00892664">
        <w:rPr>
          <w:rFonts w:asciiTheme="minorHAnsi" w:eastAsia="Aptos" w:hAnsiTheme="minorHAnsi" w:cs="Aptos"/>
          <w:b/>
          <w:color w:val="000000"/>
          <w:sz w:val="22"/>
          <w:szCs w:val="22"/>
        </w:rPr>
        <w:tab/>
        <w:t>MA-PL-TUP-2025-0060 (Mayne Island Construction) - Staff Report</w:t>
      </w:r>
    </w:p>
    <w:p w14:paraId="42FC060A" w14:textId="77777777" w:rsidR="00396957" w:rsidRPr="00892664" w:rsidRDefault="00752240">
      <w:pP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 xml:space="preserve">Planner Belcher outlined the staff report and noted that staff has received additional correspondence that expresses concern about: </w:t>
      </w:r>
    </w:p>
    <w:p w14:paraId="598085D2" w14:textId="77777777" w:rsidR="00396957" w:rsidRPr="00892664" w:rsidRDefault="00752240" w:rsidP="00FC5BEB">
      <w:pPr>
        <w:numPr>
          <w:ilvl w:val="0"/>
          <w:numId w:val="12"/>
        </w:numPr>
        <w:spacing w:before="160" w:after="0"/>
        <w:rPr>
          <w:rFonts w:asciiTheme="minorHAnsi" w:eastAsia="Aptos" w:hAnsiTheme="minorHAnsi" w:cs="Aptos"/>
          <w:sz w:val="22"/>
          <w:szCs w:val="22"/>
        </w:rPr>
      </w:pPr>
      <w:r w:rsidRPr="00892664">
        <w:rPr>
          <w:rFonts w:asciiTheme="minorHAnsi" w:eastAsia="Aptos" w:hAnsiTheme="minorHAnsi" w:cs="Aptos"/>
          <w:sz w:val="22"/>
          <w:szCs w:val="22"/>
        </w:rPr>
        <w:t>The location of the floats in general</w:t>
      </w:r>
    </w:p>
    <w:p w14:paraId="329AC17A" w14:textId="77777777" w:rsidR="00396957" w:rsidRPr="00892664" w:rsidRDefault="00752240" w:rsidP="00FC5BEB">
      <w:pPr>
        <w:numPr>
          <w:ilvl w:val="0"/>
          <w:numId w:val="12"/>
        </w:numPr>
        <w:spacing w:after="0"/>
        <w:rPr>
          <w:rFonts w:asciiTheme="minorHAnsi" w:eastAsia="Aptos" w:hAnsiTheme="minorHAnsi" w:cs="Aptos"/>
          <w:sz w:val="22"/>
          <w:szCs w:val="22"/>
        </w:rPr>
      </w:pPr>
      <w:r w:rsidRPr="00892664">
        <w:rPr>
          <w:rFonts w:asciiTheme="minorHAnsi" w:eastAsia="Aptos" w:hAnsiTheme="minorHAnsi" w:cs="Aptos"/>
          <w:sz w:val="22"/>
          <w:szCs w:val="22"/>
        </w:rPr>
        <w:t>The location of the floats in proximity to eel grass, and</w:t>
      </w:r>
    </w:p>
    <w:p w14:paraId="75FD2648" w14:textId="77777777" w:rsidR="00396957" w:rsidRPr="00892664" w:rsidRDefault="00752240" w:rsidP="00FC5BEB">
      <w:pPr>
        <w:numPr>
          <w:ilvl w:val="0"/>
          <w:numId w:val="12"/>
        </w:numPr>
        <w:rPr>
          <w:rFonts w:asciiTheme="minorHAnsi" w:eastAsia="Aptos" w:hAnsiTheme="minorHAnsi" w:cs="Aptos"/>
          <w:sz w:val="22"/>
          <w:szCs w:val="22"/>
        </w:rPr>
      </w:pPr>
      <w:r w:rsidRPr="00892664">
        <w:rPr>
          <w:rFonts w:asciiTheme="minorHAnsi" w:eastAsia="Aptos" w:hAnsiTheme="minorHAnsi" w:cs="Aptos"/>
          <w:sz w:val="22"/>
          <w:szCs w:val="22"/>
        </w:rPr>
        <w:t>The legality of the temporary use permit in federally regulated waters</w:t>
      </w:r>
    </w:p>
    <w:p w14:paraId="0BB28482" w14:textId="77777777" w:rsidR="00396957" w:rsidRPr="00892664" w:rsidRDefault="00752240">
      <w:pP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It was noted that the Capital Regional District requested that the Local Trust Committee defer a decision on the matter until the Southern Gulf Islands Harbours Commission meets. The applicant commented that this is a practice that has been in place for about thirty years to protect the floats, and that it is not a commercial operation but rather a service to clients who had their floats built by Island Marine. Discussion ensued and the following comments were made:</w:t>
      </w:r>
    </w:p>
    <w:p w14:paraId="5A921583" w14:textId="77777777" w:rsidR="00396957" w:rsidRPr="00892664" w:rsidRDefault="00752240" w:rsidP="00FC5BEB">
      <w:pPr>
        <w:numPr>
          <w:ilvl w:val="0"/>
          <w:numId w:val="13"/>
        </w:numPr>
        <w:spacing w:before="160" w:after="0"/>
        <w:rPr>
          <w:rFonts w:asciiTheme="minorHAnsi" w:eastAsia="Aptos" w:hAnsiTheme="minorHAnsi" w:cs="Aptos"/>
          <w:sz w:val="22"/>
          <w:szCs w:val="22"/>
        </w:rPr>
      </w:pPr>
      <w:r w:rsidRPr="00892664">
        <w:rPr>
          <w:rFonts w:asciiTheme="minorHAnsi" w:eastAsia="Aptos" w:hAnsiTheme="minorHAnsi" w:cs="Aptos"/>
          <w:sz w:val="22"/>
          <w:szCs w:val="22"/>
        </w:rPr>
        <w:t xml:space="preserve">Concern was expressed that the activity is commercial in nature </w:t>
      </w:r>
    </w:p>
    <w:p w14:paraId="31503BD3"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Concern was expressed about jurisdictional issues</w:t>
      </w:r>
    </w:p>
    <w:p w14:paraId="6E13E371"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The applicants require local permission before they can apply for provincial approval</w:t>
      </w:r>
    </w:p>
    <w:p w14:paraId="0C09656F" w14:textId="2804791A"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The bylaw</w:t>
      </w:r>
      <w:r w:rsidR="00F43D6B" w:rsidRPr="00892664">
        <w:rPr>
          <w:rFonts w:asciiTheme="minorHAnsi" w:eastAsia="Aptos" w:hAnsiTheme="minorHAnsi" w:cs="Aptos"/>
          <w:sz w:val="22"/>
          <w:szCs w:val="22"/>
        </w:rPr>
        <w:t xml:space="preserve"> compliance and enforcement</w:t>
      </w:r>
      <w:r w:rsidRPr="00892664">
        <w:rPr>
          <w:rFonts w:asciiTheme="minorHAnsi" w:eastAsia="Aptos" w:hAnsiTheme="minorHAnsi" w:cs="Aptos"/>
          <w:sz w:val="22"/>
          <w:szCs w:val="22"/>
        </w:rPr>
        <w:t xml:space="preserve"> file </w:t>
      </w:r>
      <w:proofErr w:type="gramStart"/>
      <w:r w:rsidRPr="00892664">
        <w:rPr>
          <w:rFonts w:asciiTheme="minorHAnsi" w:eastAsia="Aptos" w:hAnsiTheme="minorHAnsi" w:cs="Aptos"/>
          <w:sz w:val="22"/>
          <w:szCs w:val="22"/>
        </w:rPr>
        <w:t>is</w:t>
      </w:r>
      <w:proofErr w:type="gramEnd"/>
      <w:r w:rsidRPr="00892664">
        <w:rPr>
          <w:rFonts w:asciiTheme="minorHAnsi" w:eastAsia="Aptos" w:hAnsiTheme="minorHAnsi" w:cs="Aptos"/>
          <w:sz w:val="22"/>
          <w:szCs w:val="22"/>
        </w:rPr>
        <w:t xml:space="preserve"> on hold until the application is completed </w:t>
      </w:r>
    </w:p>
    <w:p w14:paraId="5F84FEB5"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Approval of this temporary use permit will not set precedence as each case is dealt with on an individual basis</w:t>
      </w:r>
    </w:p>
    <w:p w14:paraId="0C2C461D"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Concern was expressed that the floats pose a hazard to the foreshore</w:t>
      </w:r>
    </w:p>
    <w:p w14:paraId="198A90A4"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The temporary use permit would bring the applicants into compliance with the land use bylaw for a defined period</w:t>
      </w:r>
    </w:p>
    <w:p w14:paraId="73DBAFB4"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There are considerations with respect to other jurisdictions (e.g. staff received a note from Fisheries and Oceans Canada related to this proposal)</w:t>
      </w:r>
    </w:p>
    <w:p w14:paraId="4DF07B36"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Property owners around Horton Bay received a letter from the Capital Regional District requesting that their floats be removed</w:t>
      </w:r>
    </w:p>
    <w:p w14:paraId="1DB392F9"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Allowing people to store their floats in the bay through the winter is the neighbourly thing to do</w:t>
      </w:r>
    </w:p>
    <w:p w14:paraId="0D1A1175"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 xml:space="preserve">The Conservancy has information related to eel grass in Horton Bay that should be considered </w:t>
      </w:r>
    </w:p>
    <w:p w14:paraId="3C1C756B"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Opposition to the proposed permit was expressed due to the floats being an impediment for people getting in and out of Anson Road Dock</w:t>
      </w:r>
    </w:p>
    <w:p w14:paraId="2AD16164" w14:textId="77777777" w:rsidR="00396957" w:rsidRPr="00892664" w:rsidRDefault="00752240" w:rsidP="00FC5BEB">
      <w:pPr>
        <w:numPr>
          <w:ilvl w:val="0"/>
          <w:numId w:val="13"/>
        </w:numPr>
        <w:spacing w:after="0"/>
        <w:rPr>
          <w:rFonts w:asciiTheme="minorHAnsi" w:eastAsia="Aptos" w:hAnsiTheme="minorHAnsi" w:cs="Aptos"/>
          <w:sz w:val="22"/>
          <w:szCs w:val="22"/>
        </w:rPr>
      </w:pPr>
      <w:r w:rsidRPr="00892664">
        <w:rPr>
          <w:rFonts w:asciiTheme="minorHAnsi" w:eastAsia="Aptos" w:hAnsiTheme="minorHAnsi" w:cs="Aptos"/>
          <w:sz w:val="22"/>
          <w:szCs w:val="22"/>
        </w:rPr>
        <w:t>It was suggested that a management plan be developed</w:t>
      </w:r>
    </w:p>
    <w:p w14:paraId="3D91F2CC" w14:textId="77777777" w:rsidR="00396957" w:rsidRPr="00892664" w:rsidRDefault="00752240" w:rsidP="00FC5BEB">
      <w:pPr>
        <w:numPr>
          <w:ilvl w:val="0"/>
          <w:numId w:val="13"/>
        </w:numPr>
        <w:rPr>
          <w:rFonts w:asciiTheme="minorHAnsi" w:eastAsia="Aptos" w:hAnsiTheme="minorHAnsi" w:cs="Aptos"/>
          <w:sz w:val="22"/>
          <w:szCs w:val="22"/>
        </w:rPr>
      </w:pPr>
      <w:r w:rsidRPr="00892664">
        <w:rPr>
          <w:rFonts w:asciiTheme="minorHAnsi" w:eastAsia="Aptos" w:hAnsiTheme="minorHAnsi" w:cs="Aptos"/>
          <w:sz w:val="22"/>
          <w:szCs w:val="22"/>
        </w:rPr>
        <w:t>Floats on mooring buoys is not a permitted use</w:t>
      </w:r>
    </w:p>
    <w:p w14:paraId="231C622A" w14:textId="77777777" w:rsidR="00396957" w:rsidRPr="00892664" w:rsidRDefault="00752240">
      <w:pP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 xml:space="preserve">A Trustee commented that the applicants are trying to resolve the bylaw problem because they have to take their floats off of the docks where they are currently located, and a compromise is needed. The applicant noted floats have traditionally been moved by the end of October due to the upcoming winter storm season and asked what should be done instead. </w:t>
      </w:r>
    </w:p>
    <w:p w14:paraId="12EEA7DF" w14:textId="5AA31ED5" w:rsidR="00396957" w:rsidRPr="00892664" w:rsidRDefault="00752240">
      <w:pP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lastRenderedPageBreak/>
        <w:t>It was moved and seconded that Mayne Island Local Trust Committee defer TUP-2025-0060 until there is a formal response from the Capital Regional District following the meeting of the Southern Harbours Commission, that concerns regarding eelgrass from the Mayne Island Conservancy are addressed, the concern about the repositioning of the location is addressed, and that the interference of mooring buoys is addressed. Discussion on the motion was held and the following comments were made:</w:t>
      </w:r>
    </w:p>
    <w:p w14:paraId="68AADBD8" w14:textId="77777777" w:rsidR="00396957" w:rsidRPr="00892664" w:rsidRDefault="00752240" w:rsidP="00FC5BEB">
      <w:pPr>
        <w:numPr>
          <w:ilvl w:val="0"/>
          <w:numId w:val="14"/>
        </w:numPr>
        <w:spacing w:before="160" w:after="0"/>
        <w:rPr>
          <w:rFonts w:asciiTheme="minorHAnsi" w:eastAsia="Aptos" w:hAnsiTheme="minorHAnsi" w:cs="Aptos"/>
          <w:sz w:val="22"/>
          <w:szCs w:val="22"/>
        </w:rPr>
      </w:pPr>
      <w:r w:rsidRPr="00892664">
        <w:rPr>
          <w:rFonts w:asciiTheme="minorHAnsi" w:eastAsia="Aptos" w:hAnsiTheme="minorHAnsi" w:cs="Aptos"/>
          <w:sz w:val="22"/>
          <w:szCs w:val="22"/>
        </w:rPr>
        <w:t>Bylaw enforcement will not continue until the issue has been resolved</w:t>
      </w:r>
    </w:p>
    <w:p w14:paraId="7DC0D265" w14:textId="77777777" w:rsidR="00396957" w:rsidRPr="00892664" w:rsidRDefault="00752240" w:rsidP="00FC5BEB">
      <w:pPr>
        <w:numPr>
          <w:ilvl w:val="0"/>
          <w:numId w:val="14"/>
        </w:numPr>
        <w:spacing w:after="0"/>
        <w:rPr>
          <w:rFonts w:asciiTheme="minorHAnsi" w:eastAsia="Aptos" w:hAnsiTheme="minorHAnsi" w:cs="Aptos"/>
          <w:sz w:val="22"/>
          <w:szCs w:val="22"/>
        </w:rPr>
      </w:pPr>
      <w:r w:rsidRPr="00892664">
        <w:rPr>
          <w:rFonts w:asciiTheme="minorHAnsi" w:eastAsia="Aptos" w:hAnsiTheme="minorHAnsi" w:cs="Aptos"/>
          <w:sz w:val="22"/>
          <w:szCs w:val="22"/>
        </w:rPr>
        <w:t>The applicant was urged to seek potential alternate locations</w:t>
      </w:r>
    </w:p>
    <w:p w14:paraId="6954603B" w14:textId="77777777" w:rsidR="00396957" w:rsidRPr="00892664" w:rsidRDefault="00752240" w:rsidP="00FC5BEB">
      <w:pPr>
        <w:numPr>
          <w:ilvl w:val="0"/>
          <w:numId w:val="14"/>
        </w:numPr>
        <w:rPr>
          <w:rFonts w:asciiTheme="minorHAnsi" w:eastAsia="Aptos" w:hAnsiTheme="minorHAnsi" w:cs="Aptos"/>
          <w:sz w:val="22"/>
          <w:szCs w:val="22"/>
        </w:rPr>
      </w:pPr>
      <w:r w:rsidRPr="00892664">
        <w:rPr>
          <w:rFonts w:asciiTheme="minorHAnsi" w:eastAsia="Aptos" w:hAnsiTheme="minorHAnsi" w:cs="Aptos"/>
          <w:sz w:val="22"/>
          <w:szCs w:val="22"/>
        </w:rPr>
        <w:t>Support was expressed for working together to reach a compromise</w:t>
      </w:r>
    </w:p>
    <w:p w14:paraId="64FC94DE" w14:textId="77777777" w:rsidR="00396957" w:rsidRPr="00892664" w:rsidRDefault="00752240" w:rsidP="00892664">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MA-2025-061</w:t>
      </w:r>
    </w:p>
    <w:p w14:paraId="48E7F5E5" w14:textId="77777777" w:rsidR="00396957" w:rsidRPr="00892664" w:rsidRDefault="00752240" w:rsidP="00892664">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05D12597" w14:textId="77777777" w:rsidR="00396957" w:rsidRPr="00892664" w:rsidRDefault="00752240" w:rsidP="00892664">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defer TUP-2025-0060 until there is a formal response from the Capital Regional District following the meeting of the Southern Harbours Commission, that concerns regarding eelgrass from the Mayne Island Conservancy are addressed, the concern about the repositioning of the location is addressed, and that the interference of mooring buoys is addressed.</w:t>
      </w:r>
    </w:p>
    <w:p w14:paraId="439BCBB3" w14:textId="77777777" w:rsidR="00396957" w:rsidRPr="00892664" w:rsidRDefault="00752240" w:rsidP="00892664">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4AE2748F" w14:textId="77777777" w:rsidR="00396957" w:rsidRPr="00892664" w:rsidRDefault="00396957">
      <w:pPr>
        <w:rPr>
          <w:rFonts w:asciiTheme="minorHAnsi" w:hAnsiTheme="minorHAnsi"/>
          <w:sz w:val="22"/>
          <w:szCs w:val="22"/>
        </w:rPr>
      </w:pPr>
    </w:p>
    <w:p w14:paraId="6C9E6651"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11.6</w:t>
      </w:r>
      <w:r w:rsidRPr="00892664">
        <w:rPr>
          <w:rFonts w:asciiTheme="minorHAnsi" w:eastAsia="Aptos" w:hAnsiTheme="minorHAnsi" w:cs="Aptos"/>
          <w:b/>
          <w:color w:val="000000"/>
          <w:sz w:val="22"/>
          <w:szCs w:val="22"/>
        </w:rPr>
        <w:tab/>
        <w:t>MA-PL-RZ-2025-0305 (BC Ferries) – Rezoning Preliminary Staff Report</w:t>
      </w:r>
    </w:p>
    <w:p w14:paraId="13C81F80"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Planner Belcher outlined the staff report. The applicant expressed a desire to ensure any safety provisions made for the terminal are in line with the Official Community Plan. Discussion was held and the following comments were made:</w:t>
      </w:r>
    </w:p>
    <w:p w14:paraId="7F6D1E87" w14:textId="77777777" w:rsidR="00396957" w:rsidRPr="00892664" w:rsidRDefault="00752240" w:rsidP="00FC5BEB">
      <w:pPr>
        <w:numPr>
          <w:ilvl w:val="0"/>
          <w:numId w:val="15"/>
        </w:numPr>
        <w:pBdr>
          <w:top w:val="nil"/>
          <w:left w:val="nil"/>
          <w:bottom w:val="nil"/>
          <w:right w:val="nil"/>
          <w:between w:val="nil"/>
        </w:pBdr>
        <w:spacing w:before="160" w:after="0"/>
        <w:rPr>
          <w:rFonts w:asciiTheme="minorHAnsi" w:eastAsia="Aptos" w:hAnsiTheme="minorHAnsi" w:cs="Aptos"/>
          <w:sz w:val="22"/>
          <w:szCs w:val="22"/>
        </w:rPr>
      </w:pPr>
      <w:r w:rsidRPr="00892664">
        <w:rPr>
          <w:rFonts w:asciiTheme="minorHAnsi" w:eastAsia="Aptos" w:hAnsiTheme="minorHAnsi" w:cs="Aptos"/>
          <w:sz w:val="22"/>
          <w:szCs w:val="22"/>
        </w:rPr>
        <w:t>Appreciation was expressed for the timeline included in the staff report</w:t>
      </w:r>
    </w:p>
    <w:p w14:paraId="1839279E" w14:textId="77777777" w:rsidR="00396957" w:rsidRPr="00892664" w:rsidRDefault="00752240" w:rsidP="00FC5BEB">
      <w:pPr>
        <w:numPr>
          <w:ilvl w:val="0"/>
          <w:numId w:val="15"/>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BC Ferries is a cornerstone of the community</w:t>
      </w:r>
    </w:p>
    <w:p w14:paraId="63B19490" w14:textId="56CE599D" w:rsidR="00396957" w:rsidRPr="00892664" w:rsidRDefault="00752240" w:rsidP="00FC5BEB">
      <w:pPr>
        <w:numPr>
          <w:ilvl w:val="0"/>
          <w:numId w:val="15"/>
        </w:numPr>
        <w:pBdr>
          <w:top w:val="nil"/>
          <w:left w:val="nil"/>
          <w:bottom w:val="nil"/>
          <w:right w:val="nil"/>
          <w:between w:val="nil"/>
        </w:pBdr>
        <w:rPr>
          <w:rFonts w:asciiTheme="minorHAnsi" w:eastAsia="Aptos" w:hAnsiTheme="minorHAnsi" w:cs="Aptos"/>
          <w:sz w:val="22"/>
          <w:szCs w:val="22"/>
        </w:rPr>
      </w:pPr>
      <w:r w:rsidRPr="00892664">
        <w:rPr>
          <w:rFonts w:asciiTheme="minorHAnsi" w:eastAsia="Aptos" w:hAnsiTheme="minorHAnsi" w:cs="Aptos"/>
          <w:sz w:val="22"/>
          <w:szCs w:val="22"/>
        </w:rPr>
        <w:t>Because it is compliant with the Official Community Plan there is no need for a public hearing; however, a community information meeting is still recommended and will ideally be held within a regular Local Trust Committee meeting</w:t>
      </w:r>
    </w:p>
    <w:p w14:paraId="2E9D530C" w14:textId="77777777" w:rsidR="00396957" w:rsidRPr="00892664" w:rsidRDefault="00752240" w:rsidP="00892664">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MA-2025-062</w:t>
      </w:r>
    </w:p>
    <w:p w14:paraId="6487BB10" w14:textId="77777777" w:rsidR="00396957" w:rsidRPr="00892664" w:rsidRDefault="00752240" w:rsidP="00892664">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46204E7F" w14:textId="77777777" w:rsidR="00396957" w:rsidRPr="00892664" w:rsidRDefault="00752240" w:rsidP="00892664">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proceed with application PL-RZ-2025-0305 and that staff prepare a draft bylaw that would amend the Land Use Bylaw to rezone the foreshore adjacent to the property from Water Moorage (W2) to a zone permitting a shoreline stabilization rip-rap structure.</w:t>
      </w:r>
    </w:p>
    <w:p w14:paraId="60703760" w14:textId="77777777" w:rsidR="00396957" w:rsidRPr="00892664" w:rsidRDefault="00752240" w:rsidP="00892664">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4C094487" w14:textId="77777777" w:rsidR="00396957" w:rsidRPr="00892664" w:rsidRDefault="00396957">
      <w:pPr>
        <w:spacing w:after="0"/>
        <w:ind w:left="2160"/>
        <w:rPr>
          <w:rFonts w:asciiTheme="minorHAnsi" w:eastAsia="Aptos" w:hAnsiTheme="minorHAnsi" w:cs="Aptos"/>
          <w:b/>
          <w:sz w:val="22"/>
          <w:szCs w:val="22"/>
        </w:rPr>
      </w:pPr>
    </w:p>
    <w:p w14:paraId="1A4FE998" w14:textId="77777777" w:rsidR="00892664" w:rsidRDefault="00892664">
      <w:pPr>
        <w:rPr>
          <w:rFonts w:asciiTheme="minorHAnsi" w:eastAsia="Aptos" w:hAnsiTheme="minorHAnsi" w:cs="Aptos"/>
          <w:b/>
          <w:sz w:val="22"/>
          <w:szCs w:val="22"/>
        </w:rPr>
      </w:pPr>
      <w:r>
        <w:rPr>
          <w:rFonts w:asciiTheme="minorHAnsi" w:eastAsia="Aptos" w:hAnsiTheme="minorHAnsi" w:cs="Aptos"/>
          <w:b/>
          <w:sz w:val="22"/>
          <w:szCs w:val="22"/>
        </w:rPr>
        <w:br w:type="page"/>
      </w:r>
    </w:p>
    <w:p w14:paraId="1A96C30A" w14:textId="4E652BD8" w:rsidR="00396957" w:rsidRPr="00892664" w:rsidRDefault="00752240" w:rsidP="00892664">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lastRenderedPageBreak/>
        <w:t>MA-2025-063</w:t>
      </w:r>
    </w:p>
    <w:p w14:paraId="24C521DD" w14:textId="77777777" w:rsidR="00396957" w:rsidRPr="00892664" w:rsidRDefault="00752240" w:rsidP="00892664">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39B0DCD9" w14:textId="77777777" w:rsidR="00396957" w:rsidRPr="00892664" w:rsidRDefault="00752240" w:rsidP="00892664">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requests staff schedule a Community Information Meeting to provide the public with an opportunity to receive information and ask questions regarding the BC Ferries foreshore rezoning.</w:t>
      </w:r>
    </w:p>
    <w:p w14:paraId="51154833" w14:textId="77777777" w:rsidR="00396957" w:rsidRPr="00892664" w:rsidRDefault="00752240" w:rsidP="00892664">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387F9E6D" w14:textId="77777777" w:rsidR="00396957" w:rsidRPr="00892664" w:rsidRDefault="00396957">
      <w:pPr>
        <w:rPr>
          <w:rFonts w:asciiTheme="minorHAnsi" w:hAnsiTheme="minorHAnsi"/>
          <w:sz w:val="22"/>
          <w:szCs w:val="22"/>
        </w:rPr>
      </w:pPr>
    </w:p>
    <w:p w14:paraId="12ED8388"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11.7</w:t>
      </w:r>
      <w:r w:rsidRPr="00892664">
        <w:rPr>
          <w:rFonts w:asciiTheme="minorHAnsi" w:eastAsia="Aptos" w:hAnsiTheme="minorHAnsi" w:cs="Aptos"/>
          <w:b/>
          <w:color w:val="000000"/>
          <w:sz w:val="22"/>
          <w:szCs w:val="22"/>
        </w:rPr>
        <w:tab/>
        <w:t>Housing Agreement Release (CB735141) – Staff Memo to LTC</w:t>
      </w:r>
    </w:p>
    <w:p w14:paraId="3CDBBA45"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Planner Belcher reviewed the staff memo.</w:t>
      </w:r>
    </w:p>
    <w:p w14:paraId="5485B5F1"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MA-2025-064</w:t>
      </w:r>
    </w:p>
    <w:p w14:paraId="28A1C654"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61424DF2"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designates the Chair to sign for the discharge of Covenant CB735141 from Lot 1 and Lot 2.</w:t>
      </w:r>
    </w:p>
    <w:p w14:paraId="47B5170D" w14:textId="77777777" w:rsidR="00396957" w:rsidRPr="00892664" w:rsidRDefault="00752240">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09423B45" w14:textId="77777777" w:rsidR="00396957" w:rsidRPr="00892664" w:rsidRDefault="00396957">
      <w:pPr>
        <w:rPr>
          <w:rFonts w:asciiTheme="minorHAnsi" w:hAnsiTheme="minorHAnsi"/>
          <w:sz w:val="22"/>
          <w:szCs w:val="22"/>
        </w:rPr>
      </w:pPr>
    </w:p>
    <w:p w14:paraId="4CE88EF9"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12.</w:t>
      </w:r>
      <w:r w:rsidRPr="00892664">
        <w:rPr>
          <w:rFonts w:asciiTheme="minorHAnsi" w:eastAsia="Aptos" w:hAnsiTheme="minorHAnsi" w:cs="Aptos"/>
          <w:b/>
          <w:color w:val="000000"/>
          <w:sz w:val="22"/>
          <w:szCs w:val="22"/>
        </w:rPr>
        <w:tab/>
        <w:t>LOCAL TRUST COMMITTEE PROJECTS</w:t>
      </w:r>
    </w:p>
    <w:p w14:paraId="10C1B62F"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12.1</w:t>
      </w:r>
      <w:r w:rsidRPr="00892664">
        <w:rPr>
          <w:rFonts w:asciiTheme="minorHAnsi" w:eastAsia="Aptos" w:hAnsiTheme="minorHAnsi" w:cs="Aptos"/>
          <w:b/>
          <w:color w:val="000000"/>
          <w:sz w:val="22"/>
          <w:szCs w:val="22"/>
        </w:rPr>
        <w:tab/>
        <w:t>Mayne Island Housing Project - First Reading – Staff Report</w:t>
      </w:r>
    </w:p>
    <w:p w14:paraId="567ECD4E" w14:textId="6FBDC1A6" w:rsidR="00396957" w:rsidRPr="00892664" w:rsidRDefault="002B6F06">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 xml:space="preserve">Island </w:t>
      </w:r>
      <w:r w:rsidR="00752240" w:rsidRPr="00892664">
        <w:rPr>
          <w:rFonts w:asciiTheme="minorHAnsi" w:eastAsia="Aptos" w:hAnsiTheme="minorHAnsi" w:cs="Aptos"/>
          <w:sz w:val="22"/>
          <w:szCs w:val="22"/>
        </w:rPr>
        <w:t>Planner Chadwick reviewed the staff report and noted there will be a change in the numbers regarding calculations of housing need based on population. A Trustee commented that this is wonderful work that provides flexibility in how future generations can develop their properties.</w:t>
      </w:r>
    </w:p>
    <w:p w14:paraId="599711DC"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MA-2025-065</w:t>
      </w:r>
    </w:p>
    <w:p w14:paraId="13950DAD"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583A56C6" w14:textId="261389D3"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 xml:space="preserve">that Mayne Island Local Trust Committee </w:t>
      </w:r>
      <w:r w:rsidR="00E46FB6" w:rsidRPr="00892664">
        <w:rPr>
          <w:rFonts w:asciiTheme="minorHAnsi" w:eastAsia="Aptos" w:hAnsiTheme="minorHAnsi" w:cs="Aptos"/>
          <w:sz w:val="22"/>
          <w:szCs w:val="22"/>
        </w:rPr>
        <w:t>Bylaw</w:t>
      </w:r>
      <w:r w:rsidRPr="00892664">
        <w:rPr>
          <w:rFonts w:asciiTheme="minorHAnsi" w:eastAsia="Aptos" w:hAnsiTheme="minorHAnsi" w:cs="Aptos"/>
          <w:sz w:val="22"/>
          <w:szCs w:val="22"/>
        </w:rPr>
        <w:t xml:space="preserve"> No.196 cited as “Mayne Island Official Community Plan Bylaw No. 144, 2007, Amendment No. 1, 2025” be read for the first time.</w:t>
      </w:r>
    </w:p>
    <w:p w14:paraId="511FDB38" w14:textId="77777777" w:rsidR="00396957" w:rsidRPr="00892664" w:rsidRDefault="00752240">
      <w:pPr>
        <w:spacing w:after="0"/>
        <w:ind w:left="2160"/>
        <w:jc w:val="right"/>
        <w:rPr>
          <w:rFonts w:asciiTheme="minorHAnsi" w:eastAsia="Aptos" w:hAnsiTheme="minorHAnsi" w:cs="Aptos"/>
          <w:sz w:val="22"/>
          <w:szCs w:val="22"/>
        </w:rPr>
      </w:pPr>
      <w:r w:rsidRPr="00892664">
        <w:rPr>
          <w:rFonts w:asciiTheme="minorHAnsi" w:eastAsia="Aptos" w:hAnsiTheme="minorHAnsi" w:cs="Aptos"/>
          <w:b/>
          <w:sz w:val="22"/>
          <w:szCs w:val="22"/>
          <w:u w:val="single"/>
        </w:rPr>
        <w:t>CARRIED</w:t>
      </w:r>
    </w:p>
    <w:p w14:paraId="4E29E5C2" w14:textId="77777777" w:rsidR="00396957" w:rsidRPr="00892664" w:rsidRDefault="00396957">
      <w:pPr>
        <w:spacing w:after="0"/>
        <w:ind w:left="2160"/>
        <w:jc w:val="right"/>
        <w:rPr>
          <w:rFonts w:asciiTheme="minorHAnsi" w:eastAsia="Aptos" w:hAnsiTheme="minorHAnsi" w:cs="Aptos"/>
          <w:sz w:val="22"/>
          <w:szCs w:val="22"/>
        </w:rPr>
      </w:pPr>
    </w:p>
    <w:p w14:paraId="38602B54"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MA-2025-066</w:t>
      </w:r>
    </w:p>
    <w:p w14:paraId="5C6B05EA"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10CEB807" w14:textId="569B2AFC"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 xml:space="preserve">that Mayne Island Local Trust Committee </w:t>
      </w:r>
      <w:r w:rsidR="00E46FB6" w:rsidRPr="00892664">
        <w:rPr>
          <w:rFonts w:asciiTheme="minorHAnsi" w:eastAsia="Aptos" w:hAnsiTheme="minorHAnsi" w:cs="Aptos"/>
          <w:sz w:val="22"/>
          <w:szCs w:val="22"/>
        </w:rPr>
        <w:t>Bylaw</w:t>
      </w:r>
      <w:r w:rsidRPr="00892664">
        <w:rPr>
          <w:rFonts w:asciiTheme="minorHAnsi" w:eastAsia="Aptos" w:hAnsiTheme="minorHAnsi" w:cs="Aptos"/>
          <w:sz w:val="22"/>
          <w:szCs w:val="22"/>
        </w:rPr>
        <w:t xml:space="preserve"> No. 197 cited as “Mayne Island Land Use Bylaw No. 146, 2008, Amendment No. 1, 2025” be read for the first time.</w:t>
      </w:r>
    </w:p>
    <w:p w14:paraId="6576AC19" w14:textId="77777777" w:rsidR="00396957" w:rsidRPr="00892664" w:rsidRDefault="00752240">
      <w:pPr>
        <w:spacing w:after="0"/>
        <w:ind w:left="2160"/>
        <w:jc w:val="right"/>
        <w:rPr>
          <w:rFonts w:asciiTheme="minorHAnsi" w:eastAsia="Aptos" w:hAnsiTheme="minorHAnsi" w:cs="Aptos"/>
          <w:sz w:val="22"/>
          <w:szCs w:val="22"/>
        </w:rPr>
      </w:pPr>
      <w:r w:rsidRPr="00892664">
        <w:rPr>
          <w:rFonts w:asciiTheme="minorHAnsi" w:eastAsia="Aptos" w:hAnsiTheme="minorHAnsi" w:cs="Aptos"/>
          <w:b/>
          <w:sz w:val="22"/>
          <w:szCs w:val="22"/>
          <w:u w:val="single"/>
        </w:rPr>
        <w:t>CARRIED</w:t>
      </w:r>
    </w:p>
    <w:p w14:paraId="14B526D5" w14:textId="77777777" w:rsidR="00396957" w:rsidRPr="00892664" w:rsidRDefault="00396957">
      <w:pPr>
        <w:spacing w:after="0"/>
        <w:ind w:left="2160"/>
        <w:jc w:val="right"/>
        <w:rPr>
          <w:rFonts w:asciiTheme="minorHAnsi" w:eastAsia="Aptos" w:hAnsiTheme="minorHAnsi" w:cs="Aptos"/>
          <w:sz w:val="22"/>
          <w:szCs w:val="22"/>
        </w:rPr>
      </w:pPr>
    </w:p>
    <w:p w14:paraId="049F7480"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MA-2025-067</w:t>
      </w:r>
    </w:p>
    <w:p w14:paraId="74451209"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18D1E4AC"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has reviewed the Islands Trust Policy Statement Directives Only Checklist and determined that Bylaw Nos. 197 and 196, cited as “Mayne Island Land Use Bylaw No. 146, 2008, Amendment No. 2, 2021” and “Mayne Island Official Community Plan Bylaw No. 144, 2007, Amendment No. 1, 2022” are not contrary to or at variance with the Islands Trust Policy Statement.</w:t>
      </w:r>
    </w:p>
    <w:p w14:paraId="473E68A2" w14:textId="77777777" w:rsidR="00396957" w:rsidRPr="00892664" w:rsidRDefault="00752240">
      <w:pPr>
        <w:spacing w:after="0"/>
        <w:ind w:left="2160"/>
        <w:jc w:val="right"/>
        <w:rPr>
          <w:rFonts w:asciiTheme="minorHAnsi" w:eastAsia="Aptos" w:hAnsiTheme="minorHAnsi" w:cs="Aptos"/>
          <w:sz w:val="22"/>
          <w:szCs w:val="22"/>
        </w:rPr>
      </w:pPr>
      <w:r w:rsidRPr="00892664">
        <w:rPr>
          <w:rFonts w:asciiTheme="minorHAnsi" w:eastAsia="Aptos" w:hAnsiTheme="minorHAnsi" w:cs="Aptos"/>
          <w:b/>
          <w:sz w:val="22"/>
          <w:szCs w:val="22"/>
          <w:u w:val="single"/>
        </w:rPr>
        <w:lastRenderedPageBreak/>
        <w:t>CARRIED</w:t>
      </w:r>
    </w:p>
    <w:p w14:paraId="4040FA00" w14:textId="77777777" w:rsidR="00396957" w:rsidRPr="00892664" w:rsidRDefault="00396957">
      <w:pPr>
        <w:spacing w:after="0"/>
        <w:ind w:left="2160"/>
        <w:jc w:val="right"/>
        <w:rPr>
          <w:rFonts w:asciiTheme="minorHAnsi" w:eastAsia="Aptos" w:hAnsiTheme="minorHAnsi" w:cs="Aptos"/>
          <w:sz w:val="22"/>
          <w:szCs w:val="22"/>
        </w:rPr>
      </w:pPr>
    </w:p>
    <w:p w14:paraId="17C3A21A"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MA-2025-068</w:t>
      </w:r>
    </w:p>
    <w:p w14:paraId="472E7997"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5CFB6DE5"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requests staff to schedule a community information meeting prior to the public hearing for Bylaws No. 196 and 197.</w:t>
      </w:r>
    </w:p>
    <w:p w14:paraId="34B3D471" w14:textId="77777777" w:rsidR="00396957" w:rsidRPr="00892664" w:rsidRDefault="00752240">
      <w:pPr>
        <w:spacing w:after="0"/>
        <w:ind w:left="2160"/>
        <w:jc w:val="right"/>
        <w:rPr>
          <w:rFonts w:asciiTheme="minorHAnsi" w:eastAsia="Aptos" w:hAnsiTheme="minorHAnsi" w:cs="Aptos"/>
          <w:sz w:val="22"/>
          <w:szCs w:val="22"/>
        </w:rPr>
      </w:pPr>
      <w:r w:rsidRPr="00892664">
        <w:rPr>
          <w:rFonts w:asciiTheme="minorHAnsi" w:eastAsia="Aptos" w:hAnsiTheme="minorHAnsi" w:cs="Aptos"/>
          <w:b/>
          <w:sz w:val="22"/>
          <w:szCs w:val="22"/>
          <w:u w:val="single"/>
        </w:rPr>
        <w:t>CARRIED</w:t>
      </w:r>
    </w:p>
    <w:p w14:paraId="71E9BC41" w14:textId="77777777" w:rsidR="00396957" w:rsidRPr="00892664" w:rsidRDefault="00396957">
      <w:pPr>
        <w:spacing w:after="0"/>
        <w:ind w:left="2160"/>
        <w:jc w:val="right"/>
        <w:rPr>
          <w:rFonts w:asciiTheme="minorHAnsi" w:eastAsia="Aptos" w:hAnsiTheme="minorHAnsi" w:cs="Aptos"/>
          <w:sz w:val="22"/>
          <w:szCs w:val="22"/>
        </w:rPr>
      </w:pPr>
    </w:p>
    <w:p w14:paraId="2EE7F536"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MA-2025-069</w:t>
      </w:r>
    </w:p>
    <w:p w14:paraId="13B6EC2A"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6B8ECF09"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sz w:val="22"/>
          <w:szCs w:val="22"/>
        </w:rPr>
        <w:t>that Mayne Island Local Trust Committee requests staff schedule a public hearing for Bylaws No. 196 and 197.</w:t>
      </w:r>
    </w:p>
    <w:p w14:paraId="60A98CEB" w14:textId="77777777" w:rsidR="00396957" w:rsidRPr="00892664" w:rsidRDefault="00752240">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63900EED" w14:textId="77777777" w:rsidR="00396957" w:rsidRPr="00892664" w:rsidRDefault="00396957">
      <w:pPr>
        <w:spacing w:after="0"/>
        <w:ind w:left="1440"/>
        <w:rPr>
          <w:rFonts w:asciiTheme="minorHAnsi" w:hAnsiTheme="minorHAnsi"/>
          <w:sz w:val="22"/>
          <w:szCs w:val="22"/>
        </w:rPr>
      </w:pPr>
    </w:p>
    <w:p w14:paraId="28998818" w14:textId="77777777" w:rsidR="00396957" w:rsidRPr="00892664" w:rsidRDefault="00752240">
      <w:pPr>
        <w:ind w:left="1440"/>
        <w:rPr>
          <w:rFonts w:asciiTheme="minorHAnsi" w:hAnsiTheme="minorHAnsi"/>
          <w:sz w:val="22"/>
          <w:szCs w:val="22"/>
        </w:rPr>
      </w:pPr>
      <w:r w:rsidRPr="00892664">
        <w:rPr>
          <w:rFonts w:asciiTheme="minorHAnsi" w:hAnsiTheme="minorHAnsi"/>
          <w:sz w:val="22"/>
          <w:szCs w:val="22"/>
        </w:rPr>
        <w:t>It was noted that Mayne Island received favourable comments at the Union of British Columbia Municipalities for work related to tiny homes and planning.</w:t>
      </w:r>
    </w:p>
    <w:p w14:paraId="2506CD13" w14:textId="77777777" w:rsidR="00396957" w:rsidRPr="00892664" w:rsidRDefault="00396957">
      <w:pPr>
        <w:spacing w:after="0"/>
        <w:ind w:left="2160"/>
        <w:jc w:val="right"/>
        <w:rPr>
          <w:rFonts w:asciiTheme="minorHAnsi" w:eastAsia="Aptos" w:hAnsiTheme="minorHAnsi" w:cs="Aptos"/>
          <w:sz w:val="22"/>
          <w:szCs w:val="22"/>
        </w:rPr>
      </w:pPr>
    </w:p>
    <w:p w14:paraId="10F608E7"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MA-2025-070</w:t>
      </w:r>
    </w:p>
    <w:p w14:paraId="49C045D5"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7043D3E4" w14:textId="77777777" w:rsidR="00396957" w:rsidRPr="00892664" w:rsidRDefault="00752240">
      <w:pPr>
        <w:spacing w:after="0"/>
        <w:ind w:left="2160"/>
        <w:rPr>
          <w:rFonts w:asciiTheme="minorHAnsi" w:hAnsiTheme="minorHAnsi"/>
          <w:sz w:val="22"/>
          <w:szCs w:val="22"/>
        </w:rPr>
      </w:pPr>
      <w:r w:rsidRPr="00892664">
        <w:rPr>
          <w:rFonts w:asciiTheme="minorHAnsi" w:hAnsiTheme="minorHAnsi"/>
          <w:sz w:val="22"/>
          <w:szCs w:val="22"/>
        </w:rPr>
        <w:t xml:space="preserve">that Mayne Island Local Trust Committee refer the </w:t>
      </w:r>
      <w:r w:rsidRPr="00892664">
        <w:rPr>
          <w:rFonts w:asciiTheme="minorHAnsi" w:eastAsia="Aptos" w:hAnsiTheme="minorHAnsi" w:cs="Aptos"/>
          <w:sz w:val="22"/>
          <w:szCs w:val="22"/>
        </w:rPr>
        <w:t>Mayne Island Housing Project</w:t>
      </w:r>
      <w:r w:rsidRPr="00892664">
        <w:rPr>
          <w:rFonts w:asciiTheme="minorHAnsi" w:hAnsiTheme="minorHAnsi"/>
          <w:sz w:val="22"/>
          <w:szCs w:val="22"/>
        </w:rPr>
        <w:t xml:space="preserve"> to the Advisory Planning Commission for response by October 17.</w:t>
      </w:r>
    </w:p>
    <w:p w14:paraId="7524D806" w14:textId="77777777" w:rsidR="00396957" w:rsidRPr="00892664" w:rsidRDefault="00752240">
      <w:pPr>
        <w:spacing w:after="0"/>
        <w:ind w:left="2160"/>
        <w:jc w:val="right"/>
        <w:rPr>
          <w:rFonts w:asciiTheme="minorHAnsi" w:hAnsiTheme="minorHAnsi"/>
          <w:sz w:val="22"/>
          <w:szCs w:val="22"/>
        </w:rPr>
      </w:pPr>
      <w:r w:rsidRPr="00892664">
        <w:rPr>
          <w:rFonts w:asciiTheme="minorHAnsi" w:hAnsiTheme="minorHAnsi"/>
          <w:b/>
          <w:sz w:val="22"/>
          <w:szCs w:val="22"/>
          <w:u w:val="single"/>
        </w:rPr>
        <w:t>CARRIED</w:t>
      </w:r>
    </w:p>
    <w:p w14:paraId="2180444F" w14:textId="77777777" w:rsidR="00396957" w:rsidRPr="00892664" w:rsidRDefault="00396957">
      <w:pPr>
        <w:spacing w:after="0"/>
        <w:ind w:left="2160"/>
        <w:jc w:val="right"/>
        <w:rPr>
          <w:rFonts w:asciiTheme="minorHAnsi" w:hAnsiTheme="minorHAnsi"/>
          <w:sz w:val="22"/>
          <w:szCs w:val="22"/>
        </w:rPr>
      </w:pPr>
    </w:p>
    <w:p w14:paraId="50C9545A"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12.2</w:t>
      </w:r>
      <w:r w:rsidRPr="00892664">
        <w:rPr>
          <w:rFonts w:asciiTheme="minorHAnsi" w:eastAsia="Aptos" w:hAnsiTheme="minorHAnsi" w:cs="Aptos"/>
          <w:b/>
          <w:color w:val="000000"/>
          <w:sz w:val="22"/>
          <w:szCs w:val="22"/>
        </w:rPr>
        <w:tab/>
        <w:t>Mayne Island Housing Project - Introduction of Build Out Map – Discussion</w:t>
      </w:r>
    </w:p>
    <w:p w14:paraId="56B5EFBD" w14:textId="48CD9A32" w:rsidR="00396957" w:rsidRPr="00892664" w:rsidRDefault="002B6F06">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 xml:space="preserve">Island </w:t>
      </w:r>
      <w:r w:rsidR="00752240" w:rsidRPr="00892664">
        <w:rPr>
          <w:rFonts w:asciiTheme="minorHAnsi" w:eastAsia="Aptos" w:hAnsiTheme="minorHAnsi" w:cs="Aptos"/>
          <w:sz w:val="22"/>
          <w:szCs w:val="22"/>
        </w:rPr>
        <w:t>Planner Chadwick commented that this is an opportunity for Trustees to raise questions and comments about the Build Out Map. The following comments were made:</w:t>
      </w:r>
    </w:p>
    <w:p w14:paraId="673E277C" w14:textId="77777777" w:rsidR="00B838B0" w:rsidRPr="00892664" w:rsidRDefault="00752240" w:rsidP="00B838B0">
      <w:pPr>
        <w:numPr>
          <w:ilvl w:val="0"/>
          <w:numId w:val="16"/>
        </w:numPr>
        <w:pBdr>
          <w:top w:val="nil"/>
          <w:left w:val="nil"/>
          <w:bottom w:val="nil"/>
          <w:right w:val="nil"/>
          <w:between w:val="nil"/>
        </w:pBdr>
        <w:spacing w:before="160" w:after="0"/>
        <w:rPr>
          <w:rFonts w:asciiTheme="minorHAnsi" w:eastAsia="Aptos" w:hAnsiTheme="minorHAnsi" w:cs="Aptos"/>
          <w:sz w:val="22"/>
          <w:szCs w:val="22"/>
        </w:rPr>
      </w:pPr>
      <w:r w:rsidRPr="00892664">
        <w:rPr>
          <w:rFonts w:asciiTheme="minorHAnsi" w:eastAsia="Aptos" w:hAnsiTheme="minorHAnsi" w:cs="Aptos"/>
          <w:sz w:val="22"/>
          <w:szCs w:val="22"/>
        </w:rPr>
        <w:t>The Subdivision Potential heading is correct</w:t>
      </w:r>
    </w:p>
    <w:p w14:paraId="6702F714" w14:textId="4CEE263F" w:rsidR="00E46FB6" w:rsidRPr="00892664" w:rsidRDefault="00752240" w:rsidP="00B838B0">
      <w:pPr>
        <w:numPr>
          <w:ilvl w:val="0"/>
          <w:numId w:val="16"/>
        </w:numPr>
        <w:pBdr>
          <w:top w:val="nil"/>
          <w:left w:val="nil"/>
          <w:bottom w:val="nil"/>
          <w:right w:val="nil"/>
          <w:between w:val="nil"/>
        </w:pBdr>
        <w:spacing w:before="160" w:after="0"/>
        <w:rPr>
          <w:rFonts w:asciiTheme="minorHAnsi" w:eastAsia="Aptos" w:hAnsiTheme="minorHAnsi" w:cs="Aptos"/>
          <w:sz w:val="22"/>
          <w:szCs w:val="22"/>
        </w:rPr>
      </w:pPr>
      <w:r w:rsidRPr="00892664">
        <w:rPr>
          <w:rFonts w:asciiTheme="minorHAnsi" w:eastAsia="Aptos" w:hAnsiTheme="minorHAnsi" w:cs="Aptos"/>
          <w:sz w:val="22"/>
          <w:szCs w:val="22"/>
        </w:rPr>
        <w:t>Data from BC Assessment was used</w:t>
      </w:r>
    </w:p>
    <w:p w14:paraId="4E02567F" w14:textId="3240FDCF" w:rsidR="00396957" w:rsidRPr="00892664" w:rsidRDefault="00E46FB6" w:rsidP="00FC5BEB">
      <w:pPr>
        <w:numPr>
          <w:ilvl w:val="0"/>
          <w:numId w:val="16"/>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W</w:t>
      </w:r>
      <w:r w:rsidR="00752240" w:rsidRPr="00892664">
        <w:rPr>
          <w:rFonts w:asciiTheme="minorHAnsi" w:eastAsia="Aptos" w:hAnsiTheme="minorHAnsi" w:cs="Aptos"/>
          <w:sz w:val="22"/>
          <w:szCs w:val="22"/>
        </w:rPr>
        <w:t xml:space="preserve">hile some properties could </w:t>
      </w:r>
      <w:r w:rsidRPr="00892664">
        <w:rPr>
          <w:rFonts w:asciiTheme="minorHAnsi" w:eastAsia="Aptos" w:hAnsiTheme="minorHAnsi" w:cs="Aptos"/>
          <w:sz w:val="22"/>
          <w:szCs w:val="22"/>
        </w:rPr>
        <w:t>subdivide,</w:t>
      </w:r>
      <w:r w:rsidR="00752240" w:rsidRPr="00892664">
        <w:rPr>
          <w:rFonts w:asciiTheme="minorHAnsi" w:eastAsia="Aptos" w:hAnsiTheme="minorHAnsi" w:cs="Aptos"/>
          <w:sz w:val="22"/>
          <w:szCs w:val="22"/>
        </w:rPr>
        <w:t xml:space="preserve"> they would not receive any additional density</w:t>
      </w:r>
    </w:p>
    <w:p w14:paraId="4ABD31A9" w14:textId="77777777" w:rsidR="00396957" w:rsidRPr="00892664" w:rsidRDefault="00752240" w:rsidP="00FC5BEB">
      <w:pPr>
        <w:numPr>
          <w:ilvl w:val="0"/>
          <w:numId w:val="16"/>
        </w:numPr>
        <w:pBdr>
          <w:top w:val="nil"/>
          <w:left w:val="nil"/>
          <w:bottom w:val="nil"/>
          <w:right w:val="nil"/>
          <w:between w:val="nil"/>
        </w:pBdr>
        <w:spacing w:after="0"/>
        <w:rPr>
          <w:rFonts w:asciiTheme="minorHAnsi" w:eastAsia="Aptos" w:hAnsiTheme="minorHAnsi" w:cs="Aptos"/>
          <w:sz w:val="22"/>
          <w:szCs w:val="22"/>
        </w:rPr>
      </w:pPr>
      <w:r w:rsidRPr="00892664">
        <w:rPr>
          <w:rFonts w:asciiTheme="minorHAnsi" w:eastAsia="Aptos" w:hAnsiTheme="minorHAnsi" w:cs="Aptos"/>
          <w:sz w:val="22"/>
          <w:szCs w:val="22"/>
        </w:rPr>
        <w:t>There are so many barriers to doing subdivisions on the island (e.g. financial, bureaucratic) that they are no longer practical</w:t>
      </w:r>
    </w:p>
    <w:p w14:paraId="5726ECF8" w14:textId="77777777" w:rsidR="00396957" w:rsidRPr="00892664" w:rsidRDefault="00752240" w:rsidP="00FC5BEB">
      <w:pPr>
        <w:numPr>
          <w:ilvl w:val="0"/>
          <w:numId w:val="16"/>
        </w:numPr>
        <w:pBdr>
          <w:top w:val="nil"/>
          <w:left w:val="nil"/>
          <w:bottom w:val="nil"/>
          <w:right w:val="nil"/>
          <w:between w:val="nil"/>
        </w:pBdr>
        <w:rPr>
          <w:rFonts w:asciiTheme="minorHAnsi" w:eastAsia="Aptos" w:hAnsiTheme="minorHAnsi" w:cs="Aptos"/>
          <w:sz w:val="22"/>
          <w:szCs w:val="22"/>
        </w:rPr>
      </w:pPr>
      <w:r w:rsidRPr="00892664">
        <w:rPr>
          <w:rFonts w:asciiTheme="minorHAnsi" w:eastAsia="Aptos" w:hAnsiTheme="minorHAnsi" w:cs="Aptos"/>
          <w:sz w:val="22"/>
          <w:szCs w:val="22"/>
        </w:rPr>
        <w:t>The map is really good; using different colours really helps</w:t>
      </w:r>
    </w:p>
    <w:p w14:paraId="0B5DD85D" w14:textId="77777777" w:rsidR="00396957" w:rsidRPr="00892664" w:rsidRDefault="00396957">
      <w:pPr>
        <w:pBdr>
          <w:top w:val="nil"/>
          <w:left w:val="nil"/>
          <w:bottom w:val="nil"/>
          <w:right w:val="nil"/>
          <w:between w:val="nil"/>
        </w:pBdr>
        <w:spacing w:after="0"/>
        <w:ind w:left="720" w:hanging="720"/>
        <w:rPr>
          <w:rFonts w:asciiTheme="minorHAnsi" w:eastAsia="Aptos" w:hAnsiTheme="minorHAnsi" w:cs="Aptos"/>
          <w:b/>
          <w:sz w:val="22"/>
          <w:szCs w:val="22"/>
        </w:rPr>
      </w:pPr>
    </w:p>
    <w:p w14:paraId="2A421B56" w14:textId="77777777" w:rsidR="00396957" w:rsidRPr="00892664" w:rsidRDefault="00752240">
      <w:pPr>
        <w:pBdr>
          <w:top w:val="nil"/>
          <w:left w:val="nil"/>
          <w:bottom w:val="nil"/>
          <w:right w:val="nil"/>
          <w:between w:val="nil"/>
        </w:pBdr>
        <w:spacing w:after="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13.</w:t>
      </w:r>
      <w:r w:rsidRPr="00892664">
        <w:rPr>
          <w:rFonts w:asciiTheme="minorHAnsi" w:eastAsia="Aptos" w:hAnsiTheme="minorHAnsi" w:cs="Aptos"/>
          <w:b/>
          <w:color w:val="000000"/>
          <w:sz w:val="22"/>
          <w:szCs w:val="22"/>
        </w:rPr>
        <w:tab/>
        <w:t>REPORTS</w:t>
      </w:r>
    </w:p>
    <w:p w14:paraId="451F8AE2"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13.1</w:t>
      </w:r>
      <w:r w:rsidRPr="00892664">
        <w:rPr>
          <w:rFonts w:asciiTheme="minorHAnsi" w:eastAsia="Aptos" w:hAnsiTheme="minorHAnsi" w:cs="Aptos"/>
          <w:b/>
          <w:color w:val="000000"/>
          <w:sz w:val="22"/>
          <w:szCs w:val="22"/>
        </w:rPr>
        <w:tab/>
        <w:t>Work Program Reports</w:t>
      </w:r>
    </w:p>
    <w:p w14:paraId="661FD55E" w14:textId="77777777" w:rsidR="00396957" w:rsidRPr="00892664" w:rsidRDefault="00752240">
      <w:pPr>
        <w:pBdr>
          <w:top w:val="nil"/>
          <w:left w:val="nil"/>
          <w:bottom w:val="nil"/>
          <w:right w:val="nil"/>
          <w:between w:val="nil"/>
        </w:pBdr>
        <w:spacing w:before="160"/>
        <w:ind w:left="2160" w:hanging="720"/>
        <w:rPr>
          <w:rFonts w:asciiTheme="minorHAnsi" w:eastAsia="Aptos" w:hAnsiTheme="minorHAnsi" w:cs="Aptos"/>
          <w:color w:val="000000"/>
          <w:sz w:val="22"/>
          <w:szCs w:val="22"/>
          <w:u w:val="single"/>
        </w:rPr>
      </w:pPr>
      <w:r w:rsidRPr="00892664">
        <w:rPr>
          <w:rFonts w:asciiTheme="minorHAnsi" w:eastAsia="Aptos" w:hAnsiTheme="minorHAnsi" w:cs="Aptos"/>
          <w:color w:val="000000"/>
          <w:sz w:val="22"/>
          <w:szCs w:val="22"/>
        </w:rPr>
        <w:t>13.1.1</w:t>
      </w:r>
      <w:r w:rsidRPr="00892664">
        <w:rPr>
          <w:rFonts w:asciiTheme="minorHAnsi" w:eastAsia="Aptos" w:hAnsiTheme="minorHAnsi" w:cs="Aptos"/>
          <w:color w:val="000000"/>
          <w:sz w:val="22"/>
          <w:szCs w:val="22"/>
        </w:rPr>
        <w:tab/>
      </w:r>
      <w:r w:rsidRPr="00892664">
        <w:rPr>
          <w:rFonts w:asciiTheme="minorHAnsi" w:eastAsia="Aptos" w:hAnsiTheme="minorHAnsi" w:cs="Aptos"/>
          <w:color w:val="000000"/>
          <w:sz w:val="22"/>
          <w:szCs w:val="22"/>
          <w:u w:val="single"/>
        </w:rPr>
        <w:t>Active Projects Report Dated Sept 2025</w:t>
      </w:r>
    </w:p>
    <w:p w14:paraId="6E496C1C" w14:textId="77777777" w:rsidR="00396957" w:rsidRPr="00892664" w:rsidRDefault="00752240">
      <w:pPr>
        <w:pBdr>
          <w:top w:val="nil"/>
          <w:left w:val="nil"/>
          <w:bottom w:val="nil"/>
          <w:right w:val="nil"/>
          <w:between w:val="nil"/>
        </w:pBdr>
        <w:spacing w:before="160"/>
        <w:ind w:left="2160"/>
        <w:rPr>
          <w:rFonts w:asciiTheme="minorHAnsi" w:eastAsia="Aptos" w:hAnsiTheme="minorHAnsi" w:cs="Aptos"/>
          <w:sz w:val="22"/>
          <w:szCs w:val="22"/>
        </w:rPr>
      </w:pPr>
      <w:r w:rsidRPr="00892664">
        <w:rPr>
          <w:rFonts w:asciiTheme="minorHAnsi" w:eastAsia="Aptos" w:hAnsiTheme="minorHAnsi" w:cs="Aptos"/>
          <w:sz w:val="22"/>
          <w:szCs w:val="22"/>
        </w:rPr>
        <w:t>Received for information.</w:t>
      </w:r>
    </w:p>
    <w:p w14:paraId="11C55CC5" w14:textId="77777777" w:rsidR="00396957" w:rsidRPr="00892664" w:rsidRDefault="00752240">
      <w:pPr>
        <w:pBdr>
          <w:top w:val="nil"/>
          <w:left w:val="nil"/>
          <w:bottom w:val="nil"/>
          <w:right w:val="nil"/>
          <w:between w:val="nil"/>
        </w:pBdr>
        <w:spacing w:before="160"/>
        <w:ind w:left="2160" w:hanging="720"/>
        <w:rPr>
          <w:rFonts w:asciiTheme="minorHAnsi" w:eastAsia="Aptos" w:hAnsiTheme="minorHAnsi" w:cs="Aptos"/>
          <w:color w:val="000000"/>
          <w:sz w:val="22"/>
          <w:szCs w:val="22"/>
          <w:u w:val="single"/>
        </w:rPr>
      </w:pPr>
      <w:r w:rsidRPr="00892664">
        <w:rPr>
          <w:rFonts w:asciiTheme="minorHAnsi" w:eastAsia="Aptos" w:hAnsiTheme="minorHAnsi" w:cs="Aptos"/>
          <w:color w:val="000000"/>
          <w:sz w:val="22"/>
          <w:szCs w:val="22"/>
        </w:rPr>
        <w:t>13.1.2</w:t>
      </w:r>
      <w:r w:rsidRPr="00892664">
        <w:rPr>
          <w:rFonts w:asciiTheme="minorHAnsi" w:eastAsia="Aptos" w:hAnsiTheme="minorHAnsi" w:cs="Aptos"/>
          <w:color w:val="000000"/>
          <w:sz w:val="22"/>
          <w:szCs w:val="22"/>
        </w:rPr>
        <w:tab/>
      </w:r>
      <w:r w:rsidRPr="00892664">
        <w:rPr>
          <w:rFonts w:asciiTheme="minorHAnsi" w:eastAsia="Aptos" w:hAnsiTheme="minorHAnsi" w:cs="Aptos"/>
          <w:color w:val="000000"/>
          <w:sz w:val="22"/>
          <w:szCs w:val="22"/>
          <w:u w:val="single"/>
        </w:rPr>
        <w:t>Future Project List Report Dated Sept 2025</w:t>
      </w:r>
    </w:p>
    <w:p w14:paraId="5B84A8F0" w14:textId="77777777" w:rsidR="00396957" w:rsidRPr="00892664" w:rsidRDefault="00752240">
      <w:pPr>
        <w:spacing w:before="160"/>
        <w:ind w:left="2160"/>
        <w:rPr>
          <w:rFonts w:asciiTheme="minorHAnsi" w:eastAsia="Aptos" w:hAnsiTheme="minorHAnsi" w:cs="Aptos"/>
          <w:sz w:val="22"/>
          <w:szCs w:val="22"/>
          <w:u w:val="single"/>
        </w:rPr>
      </w:pPr>
      <w:r w:rsidRPr="00892664">
        <w:rPr>
          <w:rFonts w:asciiTheme="minorHAnsi" w:eastAsia="Aptos" w:hAnsiTheme="minorHAnsi" w:cs="Aptos"/>
          <w:sz w:val="22"/>
          <w:szCs w:val="22"/>
        </w:rPr>
        <w:lastRenderedPageBreak/>
        <w:t>Received for information.</w:t>
      </w:r>
    </w:p>
    <w:p w14:paraId="0B51E1F2"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13.2</w:t>
      </w:r>
      <w:r w:rsidRPr="00892664">
        <w:rPr>
          <w:rFonts w:asciiTheme="minorHAnsi" w:eastAsia="Aptos" w:hAnsiTheme="minorHAnsi" w:cs="Aptos"/>
          <w:b/>
          <w:color w:val="000000"/>
          <w:sz w:val="22"/>
          <w:szCs w:val="22"/>
        </w:rPr>
        <w:tab/>
        <w:t>Applications Report Dated Sept 2025</w:t>
      </w:r>
    </w:p>
    <w:p w14:paraId="5F55C3D3" w14:textId="77777777" w:rsidR="00396957" w:rsidRPr="00892664" w:rsidRDefault="00752240">
      <w:pPr>
        <w:spacing w:before="160"/>
        <w:ind w:left="1440"/>
        <w:rPr>
          <w:rFonts w:asciiTheme="minorHAnsi" w:eastAsia="Aptos" w:hAnsiTheme="minorHAnsi" w:cs="Aptos"/>
          <w:b/>
          <w:sz w:val="22"/>
          <w:szCs w:val="22"/>
        </w:rPr>
      </w:pPr>
      <w:r w:rsidRPr="00892664">
        <w:rPr>
          <w:rFonts w:asciiTheme="minorHAnsi" w:eastAsia="Aptos" w:hAnsiTheme="minorHAnsi" w:cs="Aptos"/>
          <w:sz w:val="22"/>
          <w:szCs w:val="22"/>
        </w:rPr>
        <w:t>Received for information.</w:t>
      </w:r>
    </w:p>
    <w:p w14:paraId="7846575B"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13.3</w:t>
      </w:r>
      <w:r w:rsidRPr="00892664">
        <w:rPr>
          <w:rFonts w:asciiTheme="minorHAnsi" w:eastAsia="Aptos" w:hAnsiTheme="minorHAnsi" w:cs="Aptos"/>
          <w:b/>
          <w:color w:val="000000"/>
          <w:sz w:val="22"/>
          <w:szCs w:val="22"/>
        </w:rPr>
        <w:tab/>
        <w:t>Trustee and Local Expense Report Dated July 2025</w:t>
      </w:r>
    </w:p>
    <w:p w14:paraId="3D9238DE" w14:textId="77777777" w:rsidR="00396957" w:rsidRPr="00892664" w:rsidRDefault="00752240">
      <w:pPr>
        <w:spacing w:before="160"/>
        <w:ind w:left="1440"/>
        <w:rPr>
          <w:rFonts w:asciiTheme="minorHAnsi" w:eastAsia="Aptos" w:hAnsiTheme="minorHAnsi" w:cs="Aptos"/>
          <w:b/>
          <w:sz w:val="22"/>
          <w:szCs w:val="22"/>
        </w:rPr>
      </w:pPr>
      <w:r w:rsidRPr="00892664">
        <w:rPr>
          <w:rFonts w:asciiTheme="minorHAnsi" w:eastAsia="Aptos" w:hAnsiTheme="minorHAnsi" w:cs="Aptos"/>
          <w:sz w:val="22"/>
          <w:szCs w:val="22"/>
        </w:rPr>
        <w:t>Received for information.</w:t>
      </w:r>
    </w:p>
    <w:p w14:paraId="2D9C6B66"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13.4</w:t>
      </w:r>
      <w:r w:rsidRPr="00892664">
        <w:rPr>
          <w:rFonts w:asciiTheme="minorHAnsi" w:eastAsia="Aptos" w:hAnsiTheme="minorHAnsi" w:cs="Aptos"/>
          <w:b/>
          <w:color w:val="000000"/>
          <w:sz w:val="22"/>
          <w:szCs w:val="22"/>
        </w:rPr>
        <w:tab/>
        <w:t>Adopted Policies and Standing Resolutions</w:t>
      </w:r>
    </w:p>
    <w:p w14:paraId="64D0FE38" w14:textId="77777777" w:rsidR="00396957" w:rsidRPr="00892664" w:rsidRDefault="00752240">
      <w:pPr>
        <w:spacing w:before="160"/>
        <w:ind w:left="1440"/>
        <w:rPr>
          <w:rFonts w:asciiTheme="minorHAnsi" w:eastAsia="Aptos" w:hAnsiTheme="minorHAnsi" w:cs="Aptos"/>
          <w:b/>
          <w:sz w:val="22"/>
          <w:szCs w:val="22"/>
        </w:rPr>
      </w:pPr>
      <w:r w:rsidRPr="00892664">
        <w:rPr>
          <w:rFonts w:asciiTheme="minorHAnsi" w:eastAsia="Aptos" w:hAnsiTheme="minorHAnsi" w:cs="Aptos"/>
          <w:sz w:val="22"/>
          <w:szCs w:val="22"/>
        </w:rPr>
        <w:t>Received for information.</w:t>
      </w:r>
    </w:p>
    <w:p w14:paraId="40B5A633"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13.5</w:t>
      </w:r>
      <w:r w:rsidRPr="00892664">
        <w:rPr>
          <w:rFonts w:asciiTheme="minorHAnsi" w:eastAsia="Aptos" w:hAnsiTheme="minorHAnsi" w:cs="Aptos"/>
          <w:b/>
          <w:color w:val="000000"/>
          <w:sz w:val="22"/>
          <w:szCs w:val="22"/>
        </w:rPr>
        <w:tab/>
        <w:t>Local Trust Committee Webpage</w:t>
      </w:r>
    </w:p>
    <w:p w14:paraId="13B5D609"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13.6</w:t>
      </w:r>
      <w:r w:rsidRPr="00892664">
        <w:rPr>
          <w:rFonts w:asciiTheme="minorHAnsi" w:eastAsia="Aptos" w:hAnsiTheme="minorHAnsi" w:cs="Aptos"/>
          <w:b/>
          <w:color w:val="000000"/>
          <w:sz w:val="22"/>
          <w:szCs w:val="22"/>
        </w:rPr>
        <w:tab/>
        <w:t>Chair's Report</w:t>
      </w:r>
    </w:p>
    <w:p w14:paraId="41E0D323"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 xml:space="preserve">Chair Patrick urged people to read the draft Trust Policy Statement and submit feedback. </w:t>
      </w:r>
    </w:p>
    <w:p w14:paraId="6910C492"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13.7</w:t>
      </w:r>
      <w:r w:rsidRPr="00892664">
        <w:rPr>
          <w:rFonts w:asciiTheme="minorHAnsi" w:eastAsia="Aptos" w:hAnsiTheme="minorHAnsi" w:cs="Aptos"/>
          <w:b/>
          <w:color w:val="000000"/>
          <w:sz w:val="22"/>
          <w:szCs w:val="22"/>
        </w:rPr>
        <w:tab/>
        <w:t>Trustee Report</w:t>
      </w:r>
    </w:p>
    <w:p w14:paraId="43521398"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Trustee Dodds reported:</w:t>
      </w:r>
    </w:p>
    <w:p w14:paraId="3EC6800A" w14:textId="781C7B7A" w:rsidR="00396957" w:rsidRPr="00892664" w:rsidRDefault="00752240" w:rsidP="00FC5BEB">
      <w:pPr>
        <w:numPr>
          <w:ilvl w:val="0"/>
          <w:numId w:val="17"/>
        </w:numPr>
        <w:pBdr>
          <w:top w:val="nil"/>
          <w:left w:val="nil"/>
          <w:bottom w:val="nil"/>
          <w:right w:val="nil"/>
          <w:between w:val="nil"/>
        </w:pBdr>
        <w:spacing w:before="160" w:after="0"/>
        <w:rPr>
          <w:rFonts w:asciiTheme="minorHAnsi" w:eastAsia="Aptos" w:hAnsiTheme="minorHAnsi" w:cs="Aptos"/>
          <w:sz w:val="22"/>
          <w:szCs w:val="22"/>
        </w:rPr>
      </w:pPr>
      <w:r w:rsidRPr="00892664">
        <w:rPr>
          <w:rFonts w:asciiTheme="minorHAnsi" w:eastAsia="Aptos" w:hAnsiTheme="minorHAnsi" w:cs="Aptos"/>
          <w:sz w:val="22"/>
          <w:szCs w:val="22"/>
        </w:rPr>
        <w:t>The Mayne Island School now has 48 children which results in three full-time classrooms</w:t>
      </w:r>
      <w:r w:rsidR="00E46FB6" w:rsidRPr="00892664">
        <w:rPr>
          <w:rFonts w:asciiTheme="minorHAnsi" w:eastAsia="Aptos" w:hAnsiTheme="minorHAnsi" w:cs="Aptos"/>
          <w:sz w:val="22"/>
          <w:szCs w:val="22"/>
        </w:rPr>
        <w:t xml:space="preserve">; </w:t>
      </w:r>
      <w:r w:rsidRPr="00892664">
        <w:rPr>
          <w:rFonts w:asciiTheme="minorHAnsi" w:eastAsia="Aptos" w:hAnsiTheme="minorHAnsi" w:cs="Aptos"/>
          <w:sz w:val="22"/>
          <w:szCs w:val="22"/>
        </w:rPr>
        <w:t>there has not been three classes in at least 30 years</w:t>
      </w:r>
    </w:p>
    <w:p w14:paraId="602AE6F5" w14:textId="77777777" w:rsidR="00396957" w:rsidRPr="00892664" w:rsidRDefault="00752240" w:rsidP="00FC5BEB">
      <w:pPr>
        <w:numPr>
          <w:ilvl w:val="0"/>
          <w:numId w:val="17"/>
        </w:numPr>
        <w:pBdr>
          <w:top w:val="nil"/>
          <w:left w:val="nil"/>
          <w:bottom w:val="nil"/>
          <w:right w:val="nil"/>
          <w:between w:val="nil"/>
        </w:pBdr>
        <w:rPr>
          <w:rFonts w:asciiTheme="minorHAnsi" w:eastAsia="Aptos" w:hAnsiTheme="minorHAnsi" w:cs="Aptos"/>
          <w:sz w:val="22"/>
          <w:szCs w:val="22"/>
        </w:rPr>
      </w:pPr>
      <w:r w:rsidRPr="00892664">
        <w:rPr>
          <w:rFonts w:asciiTheme="minorHAnsi" w:eastAsia="Aptos" w:hAnsiTheme="minorHAnsi" w:cs="Aptos"/>
          <w:sz w:val="22"/>
          <w:szCs w:val="22"/>
        </w:rPr>
        <w:t xml:space="preserve">The Terry Fox Run on Mayne Island raised over $17,000 </w:t>
      </w:r>
    </w:p>
    <w:p w14:paraId="21D11633"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 xml:space="preserve">Trustee Maude commented on the impressive community spirit on Mayne and added that the island has become exceptionally attractive to families.  </w:t>
      </w:r>
    </w:p>
    <w:p w14:paraId="6D4D6775" w14:textId="77777777" w:rsidR="00396957" w:rsidRPr="00892664" w:rsidRDefault="00396957">
      <w:pPr>
        <w:pBdr>
          <w:top w:val="nil"/>
          <w:left w:val="nil"/>
          <w:bottom w:val="nil"/>
          <w:right w:val="nil"/>
          <w:between w:val="nil"/>
        </w:pBdr>
        <w:spacing w:after="0"/>
        <w:ind w:left="1440"/>
        <w:rPr>
          <w:rFonts w:asciiTheme="minorHAnsi" w:eastAsia="Aptos" w:hAnsiTheme="minorHAnsi" w:cs="Aptos"/>
          <w:sz w:val="22"/>
          <w:szCs w:val="22"/>
        </w:rPr>
      </w:pPr>
    </w:p>
    <w:p w14:paraId="4D86F7E7" w14:textId="77777777" w:rsidR="00396957" w:rsidRPr="00892664" w:rsidRDefault="00752240">
      <w:pPr>
        <w:pBdr>
          <w:top w:val="nil"/>
          <w:left w:val="nil"/>
          <w:bottom w:val="nil"/>
          <w:right w:val="nil"/>
          <w:between w:val="nil"/>
        </w:pBdr>
        <w:spacing w:after="0"/>
        <w:ind w:left="144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13.8</w:t>
      </w:r>
      <w:r w:rsidRPr="00892664">
        <w:rPr>
          <w:rFonts w:asciiTheme="minorHAnsi" w:eastAsia="Aptos" w:hAnsiTheme="minorHAnsi" w:cs="Aptos"/>
          <w:b/>
          <w:color w:val="000000"/>
          <w:sz w:val="22"/>
          <w:szCs w:val="22"/>
        </w:rPr>
        <w:tab/>
        <w:t xml:space="preserve">Electoral Area Director's Report </w:t>
      </w:r>
      <w:r w:rsidRPr="00892664">
        <w:rPr>
          <w:rFonts w:asciiTheme="minorHAnsi" w:eastAsia="Aptos" w:hAnsiTheme="minorHAnsi" w:cs="Aptos"/>
          <w:sz w:val="22"/>
          <w:szCs w:val="22"/>
        </w:rPr>
        <w:t>– None</w:t>
      </w:r>
    </w:p>
    <w:p w14:paraId="4DE13142"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13.9</w:t>
      </w:r>
      <w:r w:rsidRPr="00892664">
        <w:rPr>
          <w:rFonts w:asciiTheme="minorHAnsi" w:eastAsia="Aptos" w:hAnsiTheme="minorHAnsi" w:cs="Aptos"/>
          <w:b/>
          <w:color w:val="000000"/>
          <w:sz w:val="22"/>
          <w:szCs w:val="22"/>
        </w:rPr>
        <w:tab/>
        <w:t xml:space="preserve">Islands Trust Conservancy Report </w:t>
      </w:r>
      <w:r w:rsidRPr="00892664">
        <w:rPr>
          <w:rFonts w:asciiTheme="minorHAnsi" w:eastAsia="Aptos" w:hAnsiTheme="minorHAnsi" w:cs="Aptos"/>
          <w:sz w:val="22"/>
          <w:szCs w:val="22"/>
        </w:rPr>
        <w:t>–</w:t>
      </w:r>
      <w:r w:rsidRPr="00892664">
        <w:rPr>
          <w:rFonts w:asciiTheme="minorHAnsi" w:eastAsia="Aptos" w:hAnsiTheme="minorHAnsi" w:cs="Aptos"/>
          <w:color w:val="000000"/>
          <w:sz w:val="22"/>
          <w:szCs w:val="22"/>
        </w:rPr>
        <w:t xml:space="preserve"> None</w:t>
      </w:r>
    </w:p>
    <w:p w14:paraId="532B90BC"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14.</w:t>
      </w:r>
      <w:r w:rsidRPr="00892664">
        <w:rPr>
          <w:rFonts w:asciiTheme="minorHAnsi" w:eastAsia="Aptos" w:hAnsiTheme="minorHAnsi" w:cs="Aptos"/>
          <w:b/>
          <w:color w:val="000000"/>
          <w:sz w:val="22"/>
          <w:szCs w:val="22"/>
        </w:rPr>
        <w:tab/>
        <w:t>NEW BUSINESS</w:t>
      </w:r>
    </w:p>
    <w:p w14:paraId="495C5B61"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15.</w:t>
      </w:r>
      <w:r w:rsidRPr="00892664">
        <w:rPr>
          <w:rFonts w:asciiTheme="minorHAnsi" w:eastAsia="Aptos" w:hAnsiTheme="minorHAnsi" w:cs="Aptos"/>
          <w:b/>
          <w:color w:val="000000"/>
          <w:sz w:val="22"/>
          <w:szCs w:val="22"/>
        </w:rPr>
        <w:tab/>
        <w:t>UPCOMING MEETINGS</w:t>
      </w:r>
    </w:p>
    <w:p w14:paraId="772A8555"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15.1</w:t>
      </w:r>
      <w:r w:rsidRPr="00892664">
        <w:rPr>
          <w:rFonts w:asciiTheme="minorHAnsi" w:eastAsia="Aptos" w:hAnsiTheme="minorHAnsi" w:cs="Aptos"/>
          <w:b/>
          <w:color w:val="000000"/>
          <w:sz w:val="22"/>
          <w:szCs w:val="22"/>
        </w:rPr>
        <w:tab/>
        <w:t>Next Regular Meeting Scheduled for October 27, 2025 at the Mayne Island Agricultural Hall, Mayne Island</w:t>
      </w:r>
    </w:p>
    <w:p w14:paraId="3549F9B4"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b/>
          <w:color w:val="000000"/>
          <w:sz w:val="22"/>
          <w:szCs w:val="22"/>
        </w:rPr>
      </w:pPr>
      <w:r w:rsidRPr="00892664">
        <w:rPr>
          <w:rFonts w:asciiTheme="minorHAnsi" w:eastAsia="Aptos" w:hAnsiTheme="minorHAnsi" w:cs="Aptos"/>
          <w:b/>
          <w:color w:val="000000"/>
          <w:sz w:val="22"/>
          <w:szCs w:val="22"/>
        </w:rPr>
        <w:t>16.</w:t>
      </w:r>
      <w:r w:rsidRPr="00892664">
        <w:rPr>
          <w:rFonts w:asciiTheme="minorHAnsi" w:eastAsia="Aptos" w:hAnsiTheme="minorHAnsi" w:cs="Aptos"/>
          <w:b/>
          <w:color w:val="000000"/>
          <w:sz w:val="22"/>
          <w:szCs w:val="22"/>
        </w:rPr>
        <w:tab/>
        <w:t xml:space="preserve">TOWN HALL </w:t>
      </w:r>
    </w:p>
    <w:p w14:paraId="71FD308D" w14:textId="77777777" w:rsidR="00396957" w:rsidRPr="00892664" w:rsidRDefault="00752240">
      <w:pPr>
        <w:pBdr>
          <w:top w:val="nil"/>
          <w:left w:val="nil"/>
          <w:bottom w:val="nil"/>
          <w:right w:val="nil"/>
          <w:between w:val="nil"/>
        </w:pBdr>
        <w:spacing w:before="160"/>
        <w:ind w:left="720"/>
        <w:rPr>
          <w:rFonts w:asciiTheme="minorHAnsi" w:eastAsia="Aptos" w:hAnsiTheme="minorHAnsi" w:cs="Aptos"/>
          <w:sz w:val="22"/>
          <w:szCs w:val="22"/>
        </w:rPr>
      </w:pPr>
      <w:r w:rsidRPr="00892664">
        <w:rPr>
          <w:rFonts w:asciiTheme="minorHAnsi" w:eastAsia="Aptos" w:hAnsiTheme="minorHAnsi" w:cs="Aptos"/>
          <w:sz w:val="22"/>
          <w:szCs w:val="22"/>
        </w:rPr>
        <w:t>No comments were made.</w:t>
      </w:r>
    </w:p>
    <w:p w14:paraId="193C79FA"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17.</w:t>
      </w:r>
      <w:r w:rsidRPr="00892664">
        <w:rPr>
          <w:rFonts w:asciiTheme="minorHAnsi" w:eastAsia="Aptos" w:hAnsiTheme="minorHAnsi" w:cs="Aptos"/>
          <w:b/>
          <w:color w:val="000000"/>
          <w:sz w:val="22"/>
          <w:szCs w:val="22"/>
        </w:rPr>
        <w:tab/>
        <w:t>CLOSED MEETING (Distributed Under Separate Cover)</w:t>
      </w:r>
    </w:p>
    <w:p w14:paraId="40201CE6"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17.1</w:t>
      </w:r>
      <w:r w:rsidRPr="00892664">
        <w:rPr>
          <w:rFonts w:asciiTheme="minorHAnsi" w:eastAsia="Aptos" w:hAnsiTheme="minorHAnsi" w:cs="Aptos"/>
          <w:b/>
          <w:color w:val="000000"/>
          <w:sz w:val="22"/>
          <w:szCs w:val="22"/>
        </w:rPr>
        <w:tab/>
        <w:t>Motion to Close Meeting</w:t>
      </w:r>
    </w:p>
    <w:p w14:paraId="220AF817" w14:textId="77777777" w:rsidR="00892664" w:rsidRDefault="00892664">
      <w:pPr>
        <w:rPr>
          <w:rFonts w:asciiTheme="minorHAnsi" w:eastAsia="Aptos" w:hAnsiTheme="minorHAnsi" w:cs="Aptos"/>
          <w:b/>
          <w:sz w:val="22"/>
          <w:szCs w:val="22"/>
        </w:rPr>
      </w:pPr>
      <w:r>
        <w:rPr>
          <w:rFonts w:asciiTheme="minorHAnsi" w:eastAsia="Aptos" w:hAnsiTheme="minorHAnsi" w:cs="Aptos"/>
          <w:b/>
          <w:sz w:val="22"/>
          <w:szCs w:val="22"/>
        </w:rPr>
        <w:br w:type="page"/>
      </w:r>
    </w:p>
    <w:p w14:paraId="2B017C6C" w14:textId="1ECC6352"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lastRenderedPageBreak/>
        <w:t>MA-2025-071</w:t>
      </w:r>
    </w:p>
    <w:p w14:paraId="730EFF0B"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eastAsia="Aptos" w:hAnsiTheme="minorHAnsi" w:cs="Aptos"/>
          <w:b/>
          <w:sz w:val="22"/>
          <w:szCs w:val="22"/>
        </w:rPr>
        <w:t>It was Moved and Seconded</w:t>
      </w:r>
      <w:r w:rsidRPr="00892664">
        <w:rPr>
          <w:rFonts w:asciiTheme="minorHAnsi" w:eastAsia="Aptos" w:hAnsiTheme="minorHAnsi" w:cs="Aptos"/>
          <w:sz w:val="22"/>
          <w:szCs w:val="22"/>
        </w:rPr>
        <w:t>,</w:t>
      </w:r>
    </w:p>
    <w:p w14:paraId="215B3199" w14:textId="77777777" w:rsidR="00396957" w:rsidRPr="00892664" w:rsidRDefault="00752240">
      <w:pPr>
        <w:spacing w:after="0"/>
        <w:ind w:left="2160"/>
        <w:rPr>
          <w:rFonts w:asciiTheme="minorHAnsi" w:eastAsia="Aptos" w:hAnsiTheme="minorHAnsi" w:cs="Aptos"/>
          <w:sz w:val="22"/>
          <w:szCs w:val="22"/>
        </w:rPr>
      </w:pPr>
      <w:r w:rsidRPr="00892664">
        <w:rPr>
          <w:rFonts w:asciiTheme="minorHAnsi" w:hAnsiTheme="minorHAnsi"/>
          <w:sz w:val="22"/>
          <w:szCs w:val="22"/>
        </w:rPr>
        <w:t>t</w:t>
      </w:r>
      <w:r w:rsidRPr="00892664">
        <w:rPr>
          <w:rFonts w:asciiTheme="minorHAnsi" w:eastAsia="Aptos" w:hAnsiTheme="minorHAnsi" w:cs="Aptos"/>
          <w:color w:val="000000"/>
          <w:sz w:val="22"/>
          <w:szCs w:val="22"/>
        </w:rPr>
        <w:t xml:space="preserve">hat the meeting be closed to the public in accordance with the Community Charter, Part 4, Division 3, s. 90(1)(f) for the purpose of </w:t>
      </w:r>
      <w:r w:rsidRPr="00892664">
        <w:rPr>
          <w:rFonts w:asciiTheme="minorHAnsi" w:eastAsia="Aptos" w:hAnsiTheme="minorHAnsi" w:cs="Aptos"/>
          <w:sz w:val="22"/>
          <w:szCs w:val="22"/>
        </w:rPr>
        <w:t>considering</w:t>
      </w:r>
      <w:r w:rsidRPr="00892664">
        <w:rPr>
          <w:rFonts w:asciiTheme="minorHAnsi" w:eastAsia="Aptos" w:hAnsiTheme="minorHAnsi" w:cs="Aptos"/>
          <w:color w:val="000000"/>
          <w:sz w:val="22"/>
          <w:szCs w:val="22"/>
        </w:rPr>
        <w:t>:</w:t>
      </w:r>
    </w:p>
    <w:p w14:paraId="428A83F0" w14:textId="77777777" w:rsidR="00396957" w:rsidRPr="00892664" w:rsidRDefault="00752240">
      <w:pPr>
        <w:spacing w:after="0"/>
        <w:ind w:left="2880"/>
        <w:rPr>
          <w:rFonts w:asciiTheme="minorHAnsi" w:eastAsia="Aptos" w:hAnsiTheme="minorHAnsi" w:cs="Aptos"/>
          <w:sz w:val="22"/>
          <w:szCs w:val="22"/>
        </w:rPr>
      </w:pPr>
      <w:r w:rsidRPr="00892664">
        <w:rPr>
          <w:rFonts w:asciiTheme="minorHAnsi" w:eastAsia="Aptos" w:hAnsiTheme="minorHAnsi" w:cs="Aptos"/>
          <w:sz w:val="22"/>
          <w:szCs w:val="22"/>
        </w:rPr>
        <w:t xml:space="preserve">(f) </w:t>
      </w:r>
      <w:r w:rsidRPr="00892664">
        <w:rPr>
          <w:rFonts w:asciiTheme="minorHAnsi" w:eastAsia="Aptos" w:hAnsiTheme="minorHAnsi" w:cs="Aptos"/>
          <w:color w:val="000000"/>
          <w:sz w:val="22"/>
          <w:szCs w:val="22"/>
        </w:rPr>
        <w:t>law enforcement, if the council considers that disclosure could reasonably be expected to harm the conduct of an investigation under or enforcement of an enactment;</w:t>
      </w:r>
      <w:r w:rsidRPr="00892664">
        <w:rPr>
          <w:rFonts w:asciiTheme="minorHAnsi" w:eastAsia="Aptos" w:hAnsiTheme="minorHAnsi" w:cs="Aptos"/>
          <w:sz w:val="22"/>
          <w:szCs w:val="22"/>
        </w:rPr>
        <w:t xml:space="preserve"> </w:t>
      </w:r>
    </w:p>
    <w:p w14:paraId="56F4615B" w14:textId="77777777" w:rsidR="00396957" w:rsidRPr="00892664" w:rsidRDefault="00752240">
      <w:pPr>
        <w:spacing w:after="0"/>
        <w:ind w:left="2160"/>
        <w:rPr>
          <w:rFonts w:asciiTheme="minorHAnsi" w:eastAsia="Aptos" w:hAnsiTheme="minorHAnsi" w:cs="Aptos"/>
          <w:color w:val="000000"/>
          <w:sz w:val="22"/>
          <w:szCs w:val="22"/>
        </w:rPr>
      </w:pPr>
      <w:r w:rsidRPr="00892664">
        <w:rPr>
          <w:rFonts w:asciiTheme="minorHAnsi" w:eastAsia="Aptos" w:hAnsiTheme="minorHAnsi" w:cs="Aptos"/>
          <w:color w:val="000000"/>
          <w:sz w:val="22"/>
          <w:szCs w:val="22"/>
        </w:rPr>
        <w:t>AND that the recorder and staff attend the meeting.</w:t>
      </w:r>
    </w:p>
    <w:p w14:paraId="7847D1B9" w14:textId="77777777" w:rsidR="00396957" w:rsidRPr="00892664" w:rsidRDefault="00752240">
      <w:pPr>
        <w:spacing w:after="0"/>
        <w:ind w:left="2160"/>
        <w:jc w:val="right"/>
        <w:rPr>
          <w:rFonts w:asciiTheme="minorHAnsi" w:eastAsia="Aptos" w:hAnsiTheme="minorHAnsi" w:cs="Aptos"/>
          <w:b/>
          <w:sz w:val="22"/>
          <w:szCs w:val="22"/>
          <w:u w:val="single"/>
        </w:rPr>
      </w:pPr>
      <w:r w:rsidRPr="00892664">
        <w:rPr>
          <w:rFonts w:asciiTheme="minorHAnsi" w:eastAsia="Aptos" w:hAnsiTheme="minorHAnsi" w:cs="Aptos"/>
          <w:b/>
          <w:sz w:val="22"/>
          <w:szCs w:val="22"/>
          <w:u w:val="single"/>
        </w:rPr>
        <w:t>CARRIED</w:t>
      </w:r>
    </w:p>
    <w:p w14:paraId="76459519" w14:textId="77777777" w:rsidR="00396957" w:rsidRPr="00892664" w:rsidRDefault="00396957">
      <w:pPr>
        <w:spacing w:after="0"/>
        <w:rPr>
          <w:rFonts w:asciiTheme="minorHAnsi" w:eastAsia="Aptos" w:hAnsiTheme="minorHAnsi" w:cs="Aptos"/>
          <w:b/>
          <w:sz w:val="22"/>
          <w:szCs w:val="22"/>
          <w:u w:val="single"/>
        </w:rPr>
      </w:pPr>
    </w:p>
    <w:p w14:paraId="6675D9B0"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sz w:val="22"/>
          <w:szCs w:val="22"/>
        </w:rPr>
      </w:pPr>
      <w:r w:rsidRPr="00892664">
        <w:rPr>
          <w:rFonts w:asciiTheme="minorHAnsi" w:eastAsia="Aptos" w:hAnsiTheme="minorHAnsi" w:cs="Aptos"/>
          <w:b/>
          <w:color w:val="000000"/>
          <w:sz w:val="22"/>
          <w:szCs w:val="22"/>
        </w:rPr>
        <w:t>17.2</w:t>
      </w:r>
      <w:r w:rsidRPr="00892664">
        <w:rPr>
          <w:rFonts w:asciiTheme="minorHAnsi" w:eastAsia="Aptos" w:hAnsiTheme="minorHAnsi" w:cs="Aptos"/>
          <w:b/>
          <w:color w:val="000000"/>
          <w:sz w:val="22"/>
          <w:szCs w:val="22"/>
        </w:rPr>
        <w:tab/>
        <w:t xml:space="preserve">Recall to Order </w:t>
      </w:r>
    </w:p>
    <w:p w14:paraId="522D2DA5" w14:textId="77777777" w:rsidR="00396957" w:rsidRPr="00892664" w:rsidRDefault="00752240">
      <w:pPr>
        <w:pBdr>
          <w:top w:val="nil"/>
          <w:left w:val="nil"/>
          <w:bottom w:val="nil"/>
          <w:right w:val="nil"/>
          <w:between w:val="nil"/>
        </w:pBdr>
        <w:spacing w:before="160"/>
        <w:ind w:left="1440"/>
        <w:rPr>
          <w:rFonts w:asciiTheme="minorHAnsi" w:eastAsia="Aptos" w:hAnsiTheme="minorHAnsi" w:cs="Aptos"/>
          <w:sz w:val="22"/>
          <w:szCs w:val="22"/>
        </w:rPr>
      </w:pPr>
      <w:r w:rsidRPr="00892664">
        <w:rPr>
          <w:rFonts w:asciiTheme="minorHAnsi" w:eastAsia="Aptos" w:hAnsiTheme="minorHAnsi" w:cs="Aptos"/>
          <w:sz w:val="22"/>
          <w:szCs w:val="22"/>
        </w:rPr>
        <w:t>The meeting was recalled at 4:02 p.m.</w:t>
      </w:r>
    </w:p>
    <w:p w14:paraId="2A3D04AF" w14:textId="77777777" w:rsidR="00396957" w:rsidRPr="00892664" w:rsidRDefault="00752240">
      <w:pPr>
        <w:pBdr>
          <w:top w:val="nil"/>
          <w:left w:val="nil"/>
          <w:bottom w:val="nil"/>
          <w:right w:val="nil"/>
          <w:between w:val="nil"/>
        </w:pBdr>
        <w:spacing w:before="160"/>
        <w:ind w:left="144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17.3</w:t>
      </w:r>
      <w:r w:rsidRPr="00892664">
        <w:rPr>
          <w:rFonts w:asciiTheme="minorHAnsi" w:eastAsia="Aptos" w:hAnsiTheme="minorHAnsi" w:cs="Aptos"/>
          <w:b/>
          <w:color w:val="000000"/>
          <w:sz w:val="22"/>
          <w:szCs w:val="22"/>
        </w:rPr>
        <w:tab/>
        <w:t xml:space="preserve">Rise and Report </w:t>
      </w:r>
      <w:r w:rsidRPr="00892664">
        <w:rPr>
          <w:rFonts w:asciiTheme="minorHAnsi" w:eastAsia="Aptos" w:hAnsiTheme="minorHAnsi" w:cs="Aptos"/>
          <w:sz w:val="22"/>
          <w:szCs w:val="22"/>
        </w:rPr>
        <w:t xml:space="preserve">– None </w:t>
      </w:r>
    </w:p>
    <w:p w14:paraId="01E97D14" w14:textId="77777777" w:rsidR="00396957" w:rsidRPr="00892664" w:rsidRDefault="00752240">
      <w:pPr>
        <w:pBdr>
          <w:top w:val="nil"/>
          <w:left w:val="nil"/>
          <w:bottom w:val="nil"/>
          <w:right w:val="nil"/>
          <w:between w:val="nil"/>
        </w:pBdr>
        <w:spacing w:before="160"/>
        <w:ind w:left="720" w:hanging="72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18.</w:t>
      </w:r>
      <w:r w:rsidRPr="00892664">
        <w:rPr>
          <w:rFonts w:asciiTheme="minorHAnsi" w:eastAsia="Aptos" w:hAnsiTheme="minorHAnsi" w:cs="Aptos"/>
          <w:b/>
          <w:color w:val="000000"/>
          <w:sz w:val="22"/>
          <w:szCs w:val="22"/>
        </w:rPr>
        <w:tab/>
        <w:t>ADJOURNMENT</w:t>
      </w:r>
    </w:p>
    <w:p w14:paraId="75701106" w14:textId="77777777" w:rsidR="00396957" w:rsidRPr="00892664" w:rsidRDefault="00752240">
      <w:pPr>
        <w:pBdr>
          <w:top w:val="nil"/>
          <w:left w:val="nil"/>
          <w:bottom w:val="nil"/>
          <w:right w:val="nil"/>
          <w:between w:val="nil"/>
        </w:pBdr>
        <w:ind w:left="1440"/>
        <w:rPr>
          <w:rFonts w:asciiTheme="minorHAnsi" w:eastAsia="Aptos" w:hAnsiTheme="minorHAnsi" w:cs="Aptos"/>
          <w:color w:val="000000"/>
          <w:sz w:val="22"/>
          <w:szCs w:val="22"/>
        </w:rPr>
      </w:pPr>
      <w:r w:rsidRPr="00892664">
        <w:rPr>
          <w:rFonts w:asciiTheme="minorHAnsi" w:eastAsia="Aptos" w:hAnsiTheme="minorHAnsi" w:cs="Aptos"/>
          <w:b/>
          <w:color w:val="000000"/>
          <w:sz w:val="22"/>
          <w:szCs w:val="22"/>
        </w:rPr>
        <w:t>By general consent</w:t>
      </w:r>
      <w:r w:rsidRPr="00892664">
        <w:rPr>
          <w:rFonts w:asciiTheme="minorHAnsi" w:eastAsia="Aptos" w:hAnsiTheme="minorHAnsi" w:cs="Aptos"/>
          <w:color w:val="000000"/>
          <w:sz w:val="22"/>
          <w:szCs w:val="22"/>
        </w:rPr>
        <w:t xml:space="preserve"> the meeting was adjourned at </w:t>
      </w:r>
      <w:r w:rsidRPr="00892664">
        <w:rPr>
          <w:rFonts w:asciiTheme="minorHAnsi" w:eastAsia="Aptos" w:hAnsiTheme="minorHAnsi" w:cs="Aptos"/>
          <w:sz w:val="22"/>
          <w:szCs w:val="22"/>
        </w:rPr>
        <w:t>4</w:t>
      </w:r>
      <w:r w:rsidRPr="00892664">
        <w:rPr>
          <w:rFonts w:asciiTheme="minorHAnsi" w:eastAsia="Aptos" w:hAnsiTheme="minorHAnsi" w:cs="Aptos"/>
          <w:color w:val="000000"/>
          <w:sz w:val="22"/>
          <w:szCs w:val="22"/>
        </w:rPr>
        <w:t>:</w:t>
      </w:r>
      <w:r w:rsidRPr="00892664">
        <w:rPr>
          <w:rFonts w:asciiTheme="minorHAnsi" w:eastAsia="Aptos" w:hAnsiTheme="minorHAnsi" w:cs="Aptos"/>
          <w:sz w:val="22"/>
          <w:szCs w:val="22"/>
        </w:rPr>
        <w:t>02</w:t>
      </w:r>
      <w:r w:rsidRPr="00892664">
        <w:rPr>
          <w:rFonts w:asciiTheme="minorHAnsi" w:eastAsia="Aptos" w:hAnsiTheme="minorHAnsi" w:cs="Aptos"/>
          <w:color w:val="000000"/>
          <w:sz w:val="22"/>
          <w:szCs w:val="22"/>
        </w:rPr>
        <w:t xml:space="preserve"> p.m.</w:t>
      </w:r>
    </w:p>
    <w:p w14:paraId="674A0C30" w14:textId="77777777" w:rsidR="00396957" w:rsidRPr="00892664" w:rsidRDefault="00396957">
      <w:pPr>
        <w:spacing w:after="0"/>
        <w:rPr>
          <w:rFonts w:asciiTheme="minorHAnsi" w:eastAsia="Aptos" w:hAnsiTheme="minorHAnsi" w:cs="Aptos"/>
          <w:sz w:val="22"/>
          <w:szCs w:val="22"/>
        </w:rPr>
      </w:pPr>
    </w:p>
    <w:p w14:paraId="1EC28BB2" w14:textId="77777777" w:rsidR="00396957" w:rsidRPr="00892664" w:rsidRDefault="00752240">
      <w:pPr>
        <w:pBdr>
          <w:top w:val="nil"/>
          <w:left w:val="nil"/>
          <w:bottom w:val="nil"/>
          <w:right w:val="nil"/>
          <w:between w:val="nil"/>
        </w:pBdr>
        <w:rPr>
          <w:rFonts w:asciiTheme="minorHAnsi" w:eastAsia="Aptos" w:hAnsiTheme="minorHAnsi" w:cs="Aptos"/>
          <w:color w:val="000000"/>
          <w:sz w:val="22"/>
          <w:szCs w:val="22"/>
        </w:rPr>
      </w:pPr>
      <w:r w:rsidRPr="00892664">
        <w:rPr>
          <w:rFonts w:asciiTheme="minorHAnsi" w:eastAsia="Aptos" w:hAnsiTheme="minorHAnsi" w:cs="Aptos"/>
          <w:color w:val="000000"/>
          <w:sz w:val="22"/>
          <w:szCs w:val="22"/>
        </w:rPr>
        <w:t>_________________________</w:t>
      </w:r>
    </w:p>
    <w:p w14:paraId="2875E19D" w14:textId="77777777" w:rsidR="00396957" w:rsidRPr="00892664" w:rsidRDefault="00752240">
      <w:pPr>
        <w:pBdr>
          <w:top w:val="nil"/>
          <w:left w:val="nil"/>
          <w:bottom w:val="nil"/>
          <w:right w:val="nil"/>
          <w:between w:val="nil"/>
        </w:pBdr>
        <w:rPr>
          <w:rFonts w:asciiTheme="minorHAnsi" w:eastAsia="Aptos" w:hAnsiTheme="minorHAnsi" w:cs="Aptos"/>
          <w:sz w:val="22"/>
          <w:szCs w:val="22"/>
        </w:rPr>
      </w:pPr>
      <w:r w:rsidRPr="00892664">
        <w:rPr>
          <w:rFonts w:asciiTheme="minorHAnsi" w:eastAsia="Aptos" w:hAnsiTheme="minorHAnsi" w:cs="Aptos"/>
          <w:sz w:val="22"/>
          <w:szCs w:val="22"/>
        </w:rPr>
        <w:t>Laura Patrick</w:t>
      </w:r>
      <w:r w:rsidRPr="00892664">
        <w:rPr>
          <w:rFonts w:asciiTheme="minorHAnsi" w:eastAsia="Aptos" w:hAnsiTheme="minorHAnsi" w:cs="Aptos"/>
          <w:color w:val="000000"/>
          <w:sz w:val="22"/>
          <w:szCs w:val="22"/>
        </w:rPr>
        <w:t>, Chair</w:t>
      </w:r>
    </w:p>
    <w:p w14:paraId="4D5D157B" w14:textId="77777777" w:rsidR="00396957" w:rsidRPr="00892664" w:rsidRDefault="00396957">
      <w:pPr>
        <w:pBdr>
          <w:top w:val="nil"/>
          <w:left w:val="nil"/>
          <w:bottom w:val="nil"/>
          <w:right w:val="nil"/>
          <w:between w:val="nil"/>
        </w:pBdr>
        <w:rPr>
          <w:rFonts w:asciiTheme="minorHAnsi" w:eastAsia="Aptos" w:hAnsiTheme="minorHAnsi" w:cs="Aptos"/>
          <w:sz w:val="22"/>
          <w:szCs w:val="22"/>
        </w:rPr>
      </w:pPr>
    </w:p>
    <w:p w14:paraId="070DFA89" w14:textId="77777777" w:rsidR="00396957" w:rsidRPr="00892664" w:rsidRDefault="00752240">
      <w:pPr>
        <w:pBdr>
          <w:top w:val="nil"/>
          <w:left w:val="nil"/>
          <w:bottom w:val="nil"/>
          <w:right w:val="nil"/>
          <w:between w:val="nil"/>
        </w:pBdr>
        <w:rPr>
          <w:rFonts w:asciiTheme="minorHAnsi" w:eastAsia="Aptos" w:hAnsiTheme="minorHAnsi" w:cs="Aptos"/>
          <w:sz w:val="22"/>
          <w:szCs w:val="22"/>
        </w:rPr>
      </w:pPr>
      <w:r w:rsidRPr="00892664">
        <w:rPr>
          <w:rFonts w:asciiTheme="minorHAnsi" w:eastAsia="Aptos" w:hAnsiTheme="minorHAnsi" w:cs="Aptos"/>
          <w:color w:val="000000"/>
          <w:sz w:val="22"/>
          <w:szCs w:val="22"/>
        </w:rPr>
        <w:t>Certified Correct:</w:t>
      </w:r>
    </w:p>
    <w:p w14:paraId="3E510DFF" w14:textId="77777777" w:rsidR="00396957" w:rsidRPr="00892664" w:rsidRDefault="00752240">
      <w:pPr>
        <w:pBdr>
          <w:top w:val="nil"/>
          <w:left w:val="nil"/>
          <w:bottom w:val="nil"/>
          <w:right w:val="nil"/>
          <w:between w:val="nil"/>
        </w:pBdr>
        <w:rPr>
          <w:rFonts w:asciiTheme="minorHAnsi" w:eastAsia="Aptos" w:hAnsiTheme="minorHAnsi" w:cs="Aptos"/>
          <w:color w:val="000000"/>
          <w:sz w:val="22"/>
          <w:szCs w:val="22"/>
        </w:rPr>
      </w:pPr>
      <w:r w:rsidRPr="00892664">
        <w:rPr>
          <w:rFonts w:asciiTheme="minorHAnsi" w:eastAsia="Aptos" w:hAnsiTheme="minorHAnsi" w:cs="Aptos"/>
          <w:color w:val="000000"/>
          <w:sz w:val="22"/>
          <w:szCs w:val="22"/>
        </w:rPr>
        <w:t>_________________________</w:t>
      </w:r>
    </w:p>
    <w:p w14:paraId="4692BA44" w14:textId="77777777" w:rsidR="00396957" w:rsidRPr="00892664" w:rsidRDefault="00752240">
      <w:pPr>
        <w:pBdr>
          <w:top w:val="nil"/>
          <w:left w:val="nil"/>
          <w:bottom w:val="nil"/>
          <w:right w:val="nil"/>
          <w:between w:val="nil"/>
        </w:pBdr>
        <w:rPr>
          <w:rFonts w:asciiTheme="minorHAnsi" w:eastAsia="Aptos" w:hAnsiTheme="minorHAnsi" w:cs="Aptos"/>
          <w:sz w:val="22"/>
          <w:szCs w:val="22"/>
        </w:rPr>
      </w:pPr>
      <w:r w:rsidRPr="00892664">
        <w:rPr>
          <w:rFonts w:asciiTheme="minorHAnsi" w:eastAsia="Aptos" w:hAnsiTheme="minorHAnsi" w:cs="Aptos"/>
          <w:color w:val="000000"/>
          <w:sz w:val="22"/>
          <w:szCs w:val="22"/>
        </w:rPr>
        <w:t>Carly Bilney, Recorder</w:t>
      </w:r>
    </w:p>
    <w:sectPr w:rsidR="00396957" w:rsidRPr="0089266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43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4AA61D" w14:textId="77777777" w:rsidR="00752240" w:rsidRDefault="00752240">
      <w:pPr>
        <w:spacing w:after="0"/>
      </w:pPr>
      <w:r>
        <w:separator/>
      </w:r>
    </w:p>
  </w:endnote>
  <w:endnote w:type="continuationSeparator" w:id="0">
    <w:p w14:paraId="7174EE98" w14:textId="77777777" w:rsidR="00752240" w:rsidRDefault="0075224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93F1D" w14:textId="77777777" w:rsidR="00396957" w:rsidRDefault="00396957">
    <w:pPr>
      <w:pBdr>
        <w:top w:val="nil"/>
        <w:left w:val="nil"/>
        <w:bottom w:val="nil"/>
        <w:right w:val="nil"/>
        <w:between w:val="nil"/>
      </w:pBdr>
      <w:tabs>
        <w:tab w:val="center" w:pos="4680"/>
        <w:tab w:val="right" w:pos="9360"/>
      </w:tabs>
      <w:spacing w:after="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08192" w14:textId="77777777" w:rsidR="00396957" w:rsidRDefault="00752240">
    <w:pPr>
      <w:pBdr>
        <w:top w:val="single" w:sz="4" w:space="1" w:color="000000"/>
        <w:left w:val="nil"/>
        <w:bottom w:val="nil"/>
        <w:right w:val="nil"/>
        <w:between w:val="nil"/>
      </w:pBdr>
      <w:tabs>
        <w:tab w:val="center" w:pos="4680"/>
        <w:tab w:val="right" w:pos="9360"/>
      </w:tabs>
      <w:spacing w:after="0"/>
      <w:rPr>
        <w:rFonts w:ascii="Aptos" w:eastAsia="Aptos" w:hAnsi="Aptos" w:cs="Aptos"/>
        <w:color w:val="000000"/>
        <w:sz w:val="20"/>
        <w:szCs w:val="20"/>
      </w:rPr>
    </w:pPr>
    <w:r>
      <w:rPr>
        <w:rFonts w:ascii="Aptos" w:eastAsia="Aptos" w:hAnsi="Aptos" w:cs="Aptos"/>
        <w:color w:val="000000"/>
        <w:sz w:val="20"/>
        <w:szCs w:val="20"/>
      </w:rPr>
      <w:t>Mayne Island Local Trust Committee</w:t>
    </w:r>
  </w:p>
  <w:p w14:paraId="3987BD6B" w14:textId="77777777" w:rsidR="00396957" w:rsidRDefault="00752240">
    <w:pPr>
      <w:pBdr>
        <w:top w:val="nil"/>
        <w:left w:val="nil"/>
        <w:bottom w:val="nil"/>
        <w:right w:val="nil"/>
        <w:between w:val="nil"/>
      </w:pBdr>
      <w:tabs>
        <w:tab w:val="center" w:pos="4680"/>
        <w:tab w:val="right" w:pos="9360"/>
      </w:tabs>
      <w:spacing w:after="0"/>
      <w:rPr>
        <w:rFonts w:ascii="Aptos" w:eastAsia="Aptos" w:hAnsi="Aptos" w:cs="Aptos"/>
        <w:color w:val="000000"/>
        <w:sz w:val="20"/>
        <w:szCs w:val="20"/>
      </w:rPr>
    </w:pPr>
    <w:r>
      <w:rPr>
        <w:rFonts w:ascii="Aptos" w:eastAsia="Aptos" w:hAnsi="Aptos" w:cs="Aptos"/>
        <w:color w:val="000000"/>
        <w:sz w:val="20"/>
        <w:szCs w:val="20"/>
      </w:rPr>
      <w:t>Regular Business Meeting</w:t>
    </w:r>
  </w:p>
  <w:p w14:paraId="277A839F" w14:textId="4E60082D" w:rsidR="00396957" w:rsidRDefault="00752240">
    <w:pPr>
      <w:pBdr>
        <w:top w:val="nil"/>
        <w:left w:val="nil"/>
        <w:bottom w:val="nil"/>
        <w:right w:val="nil"/>
        <w:between w:val="nil"/>
      </w:pBdr>
      <w:tabs>
        <w:tab w:val="center" w:pos="4680"/>
        <w:tab w:val="right" w:pos="9360"/>
      </w:tabs>
      <w:spacing w:after="0"/>
      <w:rPr>
        <w:rFonts w:ascii="Aptos" w:eastAsia="Aptos" w:hAnsi="Aptos" w:cs="Aptos"/>
        <w:color w:val="000000"/>
        <w:sz w:val="20"/>
        <w:szCs w:val="20"/>
      </w:rPr>
    </w:pPr>
    <w:r>
      <w:rPr>
        <w:rFonts w:ascii="Aptos" w:eastAsia="Aptos" w:hAnsi="Aptos" w:cs="Aptos"/>
        <w:color w:val="000000"/>
        <w:sz w:val="20"/>
        <w:szCs w:val="20"/>
      </w:rPr>
      <w:t>September 29, 2025</w:t>
    </w:r>
    <w:r>
      <w:rPr>
        <w:rFonts w:ascii="Aptos" w:eastAsia="Aptos" w:hAnsi="Aptos" w:cs="Aptos"/>
        <w:color w:val="000000"/>
        <w:sz w:val="20"/>
        <w:szCs w:val="20"/>
      </w:rPr>
      <w:tab/>
    </w:r>
    <w:r w:rsidR="00731DC5">
      <w:rPr>
        <w:rFonts w:ascii="Aptos" w:eastAsia="Aptos" w:hAnsi="Aptos" w:cs="Aptos"/>
        <w:color w:val="000000"/>
        <w:sz w:val="20"/>
        <w:szCs w:val="20"/>
      </w:rPr>
      <w:t>ADOPTED</w:t>
    </w:r>
    <w:r>
      <w:rPr>
        <w:rFonts w:ascii="Aptos" w:eastAsia="Aptos" w:hAnsi="Aptos" w:cs="Aptos"/>
        <w:color w:val="000000"/>
        <w:sz w:val="20"/>
        <w:szCs w:val="20"/>
      </w:rPr>
      <w:tab/>
      <w:t xml:space="preserve">Page </w:t>
    </w:r>
    <w:r>
      <w:rPr>
        <w:rFonts w:ascii="Aptos" w:eastAsia="Aptos" w:hAnsi="Aptos" w:cs="Aptos"/>
        <w:color w:val="000000"/>
        <w:sz w:val="20"/>
        <w:szCs w:val="20"/>
      </w:rPr>
      <w:fldChar w:fldCharType="begin"/>
    </w:r>
    <w:r>
      <w:rPr>
        <w:rFonts w:ascii="Aptos" w:eastAsia="Aptos" w:hAnsi="Aptos" w:cs="Aptos"/>
        <w:color w:val="000000"/>
        <w:sz w:val="20"/>
        <w:szCs w:val="20"/>
      </w:rPr>
      <w:instrText>PAGE</w:instrText>
    </w:r>
    <w:r>
      <w:rPr>
        <w:rFonts w:ascii="Aptos" w:eastAsia="Aptos" w:hAnsi="Aptos" w:cs="Aptos"/>
        <w:color w:val="000000"/>
        <w:sz w:val="20"/>
        <w:szCs w:val="20"/>
      </w:rPr>
      <w:fldChar w:fldCharType="separate"/>
    </w:r>
    <w:r w:rsidR="00F46697">
      <w:rPr>
        <w:rFonts w:ascii="Aptos" w:eastAsia="Aptos" w:hAnsi="Aptos" w:cs="Aptos"/>
        <w:noProof/>
        <w:color w:val="000000"/>
        <w:sz w:val="20"/>
        <w:szCs w:val="20"/>
      </w:rPr>
      <w:t>1</w:t>
    </w:r>
    <w:r>
      <w:rPr>
        <w:rFonts w:ascii="Aptos" w:eastAsia="Aptos" w:hAnsi="Aptos" w:cs="Aptos"/>
        <w:color w:val="000000"/>
        <w:sz w:val="20"/>
        <w:szCs w:val="20"/>
      </w:rPr>
      <w:fldChar w:fldCharType="end"/>
    </w:r>
    <w:r>
      <w:rPr>
        <w:rFonts w:ascii="Aptos" w:eastAsia="Aptos" w:hAnsi="Aptos" w:cs="Aptos"/>
        <w:color w:val="000000"/>
        <w:sz w:val="20"/>
        <w:szCs w:val="20"/>
      </w:rPr>
      <w:t xml:space="preserve"> of </w:t>
    </w:r>
    <w:r>
      <w:rPr>
        <w:rFonts w:ascii="Aptos" w:eastAsia="Aptos" w:hAnsi="Aptos" w:cs="Aptos"/>
        <w:color w:val="000000"/>
        <w:sz w:val="20"/>
        <w:szCs w:val="20"/>
      </w:rPr>
      <w:fldChar w:fldCharType="begin"/>
    </w:r>
    <w:r>
      <w:rPr>
        <w:rFonts w:ascii="Aptos" w:eastAsia="Aptos" w:hAnsi="Aptos" w:cs="Aptos"/>
        <w:color w:val="000000"/>
        <w:sz w:val="20"/>
        <w:szCs w:val="20"/>
      </w:rPr>
      <w:instrText>NUMPAGES</w:instrText>
    </w:r>
    <w:r>
      <w:rPr>
        <w:rFonts w:ascii="Aptos" w:eastAsia="Aptos" w:hAnsi="Aptos" w:cs="Aptos"/>
        <w:color w:val="000000"/>
        <w:sz w:val="20"/>
        <w:szCs w:val="20"/>
      </w:rPr>
      <w:fldChar w:fldCharType="separate"/>
    </w:r>
    <w:r w:rsidR="00F46697">
      <w:rPr>
        <w:rFonts w:ascii="Aptos" w:eastAsia="Aptos" w:hAnsi="Aptos" w:cs="Aptos"/>
        <w:noProof/>
        <w:color w:val="000000"/>
        <w:sz w:val="20"/>
        <w:szCs w:val="20"/>
      </w:rPr>
      <w:t>2</w:t>
    </w:r>
    <w:r>
      <w:rPr>
        <w:rFonts w:ascii="Aptos" w:eastAsia="Aptos" w:hAnsi="Aptos" w:cs="Aptos"/>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BBC6F" w14:textId="77777777" w:rsidR="00396957" w:rsidRDefault="00396957">
    <w:pPr>
      <w:pBdr>
        <w:top w:val="nil"/>
        <w:left w:val="nil"/>
        <w:bottom w:val="nil"/>
        <w:right w:val="nil"/>
        <w:between w:val="nil"/>
      </w:pBdr>
      <w:tabs>
        <w:tab w:val="center" w:pos="4680"/>
        <w:tab w:val="right" w:pos="9360"/>
      </w:tabs>
      <w:spacing w:after="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73CE3" w14:textId="77777777" w:rsidR="00752240" w:rsidRDefault="00752240">
      <w:pPr>
        <w:spacing w:after="0"/>
      </w:pPr>
      <w:r>
        <w:separator/>
      </w:r>
    </w:p>
  </w:footnote>
  <w:footnote w:type="continuationSeparator" w:id="0">
    <w:p w14:paraId="34723BAB" w14:textId="77777777" w:rsidR="00752240" w:rsidRDefault="0075224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026E1" w14:textId="77777777" w:rsidR="00396957" w:rsidRDefault="00396957">
    <w:pPr>
      <w:pBdr>
        <w:top w:val="nil"/>
        <w:left w:val="nil"/>
        <w:bottom w:val="nil"/>
        <w:right w:val="nil"/>
        <w:between w:val="nil"/>
      </w:pBdr>
      <w:jc w:val="center"/>
      <w:rPr>
        <w:b/>
        <w:color w:val="000000"/>
        <w:sz w:val="32"/>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6BD77" w14:textId="44100FDD" w:rsidR="00396957" w:rsidRDefault="00731DC5">
    <w:pPr>
      <w:tabs>
        <w:tab w:val="center" w:pos="4820"/>
        <w:tab w:val="right" w:pos="9639"/>
      </w:tabs>
    </w:pPr>
    <w:r>
      <w:rPr>
        <w:noProof/>
      </w:rPr>
      <mc:AlternateContent>
        <mc:Choice Requires="wps">
          <w:drawing>
            <wp:anchor distT="0" distB="0" distL="114300" distR="114300" simplePos="0" relativeHeight="251657216" behindDoc="0" locked="0" layoutInCell="1" allowOverlap="1" wp14:anchorId="3E7DD9A4" wp14:editId="325A0F77">
              <wp:simplePos x="0" y="0"/>
              <wp:positionH relativeFrom="column">
                <wp:posOffset>0</wp:posOffset>
              </wp:positionH>
              <wp:positionV relativeFrom="paragraph">
                <wp:posOffset>0</wp:posOffset>
              </wp:positionV>
              <wp:extent cx="635000" cy="635000"/>
              <wp:effectExtent l="0" t="0" r="3175" b="3175"/>
              <wp:wrapNone/>
              <wp:docPr id="1" name="Text Box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noChangeShapeType="1" noTextEdit="1"/>
                    </wps:cNvSpPr>
                    <wps:spPr bwMode="auto">
                      <a:xfrm>
                        <a:off x="0" y="0"/>
                        <a:ext cx="635000" cy="635000"/>
                      </a:xfrm>
                      <a:prstGeom prst="rect">
                        <a:avLst/>
                      </a:prstGeom>
                    </wps:spPr>
                    <wps:bodyPr wrap="square" numCol="1" fromWordArt="1">
                      <a:prstTxWarp prst="textPlain">
                        <a:avLst/>
                      </a:prstTxWarp>
                      <a:spAutoFit/>
                    </wps:bodyPr>
                  </wps:wsp>
                </a:graphicData>
              </a:graphic>
              <wp14:sizeRelH relativeFrom="page">
                <wp14:pctWidth>0</wp14:pctWidth>
              </wp14:sizeRelH>
              <wp14:sizeRelV relativeFrom="page">
                <wp14:pctHeight>0</wp14:pctHeight>
              </wp14:sizeRelV>
            </wp:anchor>
          </w:drawing>
        </mc:Choice>
        <mc:Fallback>
          <w:pict>
            <v:shapetype w14:anchorId="14B75475" id="_x0000_t202" coordsize="21600,21600" o:spt="202" path="m,l,21600r21600,l21600,xe">
              <v:stroke joinstyle="miter"/>
              <v:path gradientshapeok="t" o:connecttype="rect"/>
            </v:shapetype>
            <v:shape id="Text Box 1" o:spid="_x0000_s1026" type="#_x0000_t202" style="position:absolute;margin-left:0;margin-top:0;width:50pt;height:50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" filled="f" stroked="f">
              <o:lock v:ext="edit" selection="t" text="t" shapetype="t"/>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6F095" w14:textId="77777777" w:rsidR="00396957" w:rsidRDefault="00396957">
    <w:pPr>
      <w:pBdr>
        <w:top w:val="nil"/>
        <w:left w:val="nil"/>
        <w:bottom w:val="nil"/>
        <w:right w:val="nil"/>
        <w:between w:val="nil"/>
      </w:pBdr>
      <w:jc w:val="center"/>
      <w:rPr>
        <w:b/>
        <w:color w:val="000000"/>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A1C5F"/>
    <w:multiLevelType w:val="multilevel"/>
    <w:tmpl w:val="4894B28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 w15:restartNumberingAfterBreak="0">
    <w:nsid w:val="07CD7886"/>
    <w:multiLevelType w:val="multilevel"/>
    <w:tmpl w:val="0798C68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 w15:restartNumberingAfterBreak="0">
    <w:nsid w:val="13973B36"/>
    <w:multiLevelType w:val="multilevel"/>
    <w:tmpl w:val="50EE1B3C"/>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1D480E7B"/>
    <w:multiLevelType w:val="multilevel"/>
    <w:tmpl w:val="257C70BA"/>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 w15:restartNumberingAfterBreak="0">
    <w:nsid w:val="29E57E35"/>
    <w:multiLevelType w:val="multilevel"/>
    <w:tmpl w:val="3CE45324"/>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15:restartNumberingAfterBreak="0">
    <w:nsid w:val="2CA457F5"/>
    <w:multiLevelType w:val="multilevel"/>
    <w:tmpl w:val="2C86980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 w15:restartNumberingAfterBreak="0">
    <w:nsid w:val="3AB27C9E"/>
    <w:multiLevelType w:val="multilevel"/>
    <w:tmpl w:val="0C08F42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 w15:restartNumberingAfterBreak="0">
    <w:nsid w:val="4D0D3340"/>
    <w:multiLevelType w:val="multilevel"/>
    <w:tmpl w:val="62C6B326"/>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 w15:restartNumberingAfterBreak="0">
    <w:nsid w:val="4D296E43"/>
    <w:multiLevelType w:val="multilevel"/>
    <w:tmpl w:val="A90CAEFA"/>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9" w15:restartNumberingAfterBreak="0">
    <w:nsid w:val="54DC4477"/>
    <w:multiLevelType w:val="multilevel"/>
    <w:tmpl w:val="1D92AE14"/>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 w15:restartNumberingAfterBreak="0">
    <w:nsid w:val="57A63C0D"/>
    <w:multiLevelType w:val="multilevel"/>
    <w:tmpl w:val="D0F4AE16"/>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 w15:restartNumberingAfterBreak="0">
    <w:nsid w:val="5E3845BE"/>
    <w:multiLevelType w:val="multilevel"/>
    <w:tmpl w:val="8F44B71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 w15:restartNumberingAfterBreak="0">
    <w:nsid w:val="5E9B301F"/>
    <w:multiLevelType w:val="multilevel"/>
    <w:tmpl w:val="8C3C3C2A"/>
    <w:lvl w:ilvl="0">
      <w:start w:val="1"/>
      <w:numFmt w:val="bullet"/>
      <w:lvlText w:val="●"/>
      <w:lvlJc w:val="left"/>
      <w:pPr>
        <w:ind w:left="2160" w:hanging="360"/>
      </w:pPr>
      <w:rPr>
        <w:u w:val="none"/>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 w15:restartNumberingAfterBreak="0">
    <w:nsid w:val="69B9300C"/>
    <w:multiLevelType w:val="multilevel"/>
    <w:tmpl w:val="CD60977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15:restartNumberingAfterBreak="0">
    <w:nsid w:val="7273656E"/>
    <w:multiLevelType w:val="multilevel"/>
    <w:tmpl w:val="0FE897C2"/>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5" w15:restartNumberingAfterBreak="0">
    <w:nsid w:val="729D2F5B"/>
    <w:multiLevelType w:val="multilevel"/>
    <w:tmpl w:val="CCC425D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 w15:restartNumberingAfterBreak="0">
    <w:nsid w:val="7BF65751"/>
    <w:multiLevelType w:val="multilevel"/>
    <w:tmpl w:val="BBF05CB2"/>
    <w:lvl w:ilvl="0">
      <w:start w:val="1"/>
      <w:numFmt w:val="bullet"/>
      <w:lvlText w:val=""/>
      <w:lvlJc w:val="left"/>
      <w:pPr>
        <w:ind w:left="2160" w:hanging="360"/>
      </w:pPr>
      <w:rPr>
        <w:rFonts w:ascii="Symbol" w:hAnsi="Symbol" w:hint="default"/>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173302713">
    <w:abstractNumId w:val="11"/>
  </w:num>
  <w:num w:numId="2" w16cid:durableId="2059284221">
    <w:abstractNumId w:val="0"/>
  </w:num>
  <w:num w:numId="3" w16cid:durableId="515920521">
    <w:abstractNumId w:val="13"/>
  </w:num>
  <w:num w:numId="4" w16cid:durableId="440221298">
    <w:abstractNumId w:val="15"/>
  </w:num>
  <w:num w:numId="5" w16cid:durableId="1144204627">
    <w:abstractNumId w:val="1"/>
  </w:num>
  <w:num w:numId="6" w16cid:durableId="1077089085">
    <w:abstractNumId w:val="6"/>
  </w:num>
  <w:num w:numId="7" w16cid:durableId="326439732">
    <w:abstractNumId w:val="5"/>
  </w:num>
  <w:num w:numId="8" w16cid:durableId="894774005">
    <w:abstractNumId w:val="8"/>
  </w:num>
  <w:num w:numId="9" w16cid:durableId="1099714902">
    <w:abstractNumId w:val="3"/>
  </w:num>
  <w:num w:numId="10" w16cid:durableId="1080567137">
    <w:abstractNumId w:val="12"/>
  </w:num>
  <w:num w:numId="11" w16cid:durableId="1734234181">
    <w:abstractNumId w:val="7"/>
  </w:num>
  <w:num w:numId="12" w16cid:durableId="213975700">
    <w:abstractNumId w:val="14"/>
  </w:num>
  <w:num w:numId="13" w16cid:durableId="1929071960">
    <w:abstractNumId w:val="10"/>
  </w:num>
  <w:num w:numId="14" w16cid:durableId="2090735529">
    <w:abstractNumId w:val="16"/>
  </w:num>
  <w:num w:numId="15" w16cid:durableId="395667813">
    <w:abstractNumId w:val="4"/>
  </w:num>
  <w:num w:numId="16" w16cid:durableId="1364791053">
    <w:abstractNumId w:val="9"/>
  </w:num>
  <w:num w:numId="17" w16cid:durableId="11520593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6957"/>
    <w:rsid w:val="00146370"/>
    <w:rsid w:val="002B6F06"/>
    <w:rsid w:val="00363170"/>
    <w:rsid w:val="00396957"/>
    <w:rsid w:val="004870C9"/>
    <w:rsid w:val="004C5FB7"/>
    <w:rsid w:val="006C50FC"/>
    <w:rsid w:val="006F48A9"/>
    <w:rsid w:val="00731DC5"/>
    <w:rsid w:val="00752240"/>
    <w:rsid w:val="007F2691"/>
    <w:rsid w:val="00811082"/>
    <w:rsid w:val="00872745"/>
    <w:rsid w:val="008873F4"/>
    <w:rsid w:val="00892664"/>
    <w:rsid w:val="008A0A07"/>
    <w:rsid w:val="00944669"/>
    <w:rsid w:val="009A7C23"/>
    <w:rsid w:val="00A519CD"/>
    <w:rsid w:val="00AD5713"/>
    <w:rsid w:val="00B838B0"/>
    <w:rsid w:val="00C340BF"/>
    <w:rsid w:val="00C44A5F"/>
    <w:rsid w:val="00C97C1B"/>
    <w:rsid w:val="00CA4AEF"/>
    <w:rsid w:val="00CD27BA"/>
    <w:rsid w:val="00D26DF4"/>
    <w:rsid w:val="00E46FB6"/>
    <w:rsid w:val="00F04127"/>
    <w:rsid w:val="00F43D6B"/>
    <w:rsid w:val="00F46697"/>
    <w:rsid w:val="00F91852"/>
    <w:rsid w:val="00F96AB6"/>
    <w:rsid w:val="00FC5B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991DE0"/>
  <w15:docId w15:val="{535CC6BE-B9B9-41D5-835C-9C381BB59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CA" w:eastAsia="en-CA"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Separator">
    <w:name w:val="Separator"/>
    <w:basedOn w:val="Normal"/>
    <w:next w:val="Normal"/>
    <w:rPr>
      <w:rFonts w:ascii="Arial" w:eastAsia="Arial" w:hAnsi="Arial" w:cs="Arial"/>
      <w:b/>
    </w:rPr>
  </w:style>
  <w:style w:type="paragraph" w:customStyle="1" w:styleId="AttendanceInfo">
    <w:name w:val="AttendanceInfo"/>
    <w:basedOn w:val="Normal"/>
    <w:next w:val="Normal"/>
    <w:pPr>
      <w:spacing w:after="0"/>
    </w:pPr>
    <w:rPr>
      <w:b/>
      <w:sz w:val="22"/>
    </w:rPr>
  </w:style>
  <w:style w:type="paragraph" w:customStyle="1" w:styleId="MeetingInfo">
    <w:name w:val="MeetingInfo"/>
    <w:basedOn w:val="Normal"/>
    <w:next w:val="Normal"/>
    <w:pPr>
      <w:spacing w:after="0"/>
    </w:pPr>
    <w:rPr>
      <w:b/>
      <w:sz w:val="22"/>
    </w:rPr>
  </w:style>
  <w:style w:type="paragraph" w:customStyle="1" w:styleId="CategoryHeader">
    <w:name w:val="CategoryHeader"/>
    <w:basedOn w:val="Heading1"/>
    <w:next w:val="Normal"/>
    <w:pPr>
      <w:spacing w:before="0"/>
    </w:pPr>
  </w:style>
  <w:style w:type="paragraph" w:customStyle="1" w:styleId="PlainTable4">
    <w:name w:val="PlainTable4"/>
    <w:basedOn w:val="Normal"/>
    <w:next w:val="Normal"/>
    <w:pPr>
      <w:spacing w:after="240"/>
    </w:pPr>
    <w:rPr>
      <w:b/>
      <w:sz w:val="22"/>
    </w:rPr>
  </w:style>
  <w:style w:type="paragraph" w:styleId="Header">
    <w:name w:val="header"/>
    <w:basedOn w:val="Normal"/>
    <w:next w:val="Normal"/>
    <w:pPr>
      <w:jc w:val="center"/>
    </w:pPr>
    <w:rPr>
      <w:b/>
      <w:sz w:val="32"/>
    </w:rPr>
  </w:style>
  <w:style w:type="paragraph" w:customStyle="1" w:styleId="Subheader1">
    <w:name w:val="Subheader1"/>
    <w:basedOn w:val="Normal"/>
    <w:next w:val="Normal"/>
    <w:pPr>
      <w:jc w:val="center"/>
    </w:pPr>
    <w:rPr>
      <w:b/>
      <w:sz w:val="32"/>
    </w:rPr>
  </w:style>
  <w:style w:type="paragraph" w:customStyle="1" w:styleId="Subheader2">
    <w:name w:val="Subheader2"/>
    <w:basedOn w:val="Normal"/>
    <w:next w:val="Normal"/>
    <w:pPr>
      <w:jc w:val="center"/>
    </w:pPr>
    <w:rPr>
      <w:b/>
      <w:sz w:val="32"/>
    </w:rPr>
  </w:style>
  <w:style w:type="paragraph" w:customStyle="1" w:styleId="Heading10">
    <w:name w:val="Heading1"/>
    <w:basedOn w:val="Normal"/>
    <w:next w:val="Normal"/>
    <w:pPr>
      <w:spacing w:before="160"/>
      <w:ind w:left="720" w:hanging="720"/>
    </w:pPr>
    <w:rPr>
      <w:sz w:val="22"/>
    </w:rPr>
  </w:style>
  <w:style w:type="paragraph" w:customStyle="1" w:styleId="Heading20">
    <w:name w:val="Heading2"/>
    <w:basedOn w:val="Normal"/>
    <w:next w:val="Normal"/>
    <w:pPr>
      <w:spacing w:before="160"/>
      <w:ind w:left="1440" w:hanging="720"/>
    </w:pPr>
    <w:rPr>
      <w:sz w:val="22"/>
    </w:rPr>
  </w:style>
  <w:style w:type="paragraph" w:customStyle="1" w:styleId="Heading30">
    <w:name w:val="Heading3"/>
    <w:basedOn w:val="Normal"/>
    <w:next w:val="Normal"/>
    <w:pPr>
      <w:spacing w:before="160"/>
      <w:ind w:left="2160" w:hanging="720"/>
    </w:pPr>
    <w:rPr>
      <w:sz w:val="22"/>
    </w:rPr>
  </w:style>
  <w:style w:type="paragraph" w:customStyle="1" w:styleId="Heading40">
    <w:name w:val="Heading4"/>
    <w:basedOn w:val="Normal"/>
    <w:next w:val="Normal"/>
    <w:pPr>
      <w:spacing w:before="160"/>
      <w:ind w:left="2160" w:hanging="720"/>
    </w:pPr>
    <w:rPr>
      <w:sz w:val="22"/>
    </w:rPr>
  </w:style>
  <w:style w:type="paragraph" w:customStyle="1" w:styleId="Body1">
    <w:name w:val="Body1"/>
    <w:next w:val="Normal"/>
    <w:pPr>
      <w:ind w:left="720"/>
    </w:pPr>
    <w:rPr>
      <w:color w:val="000000"/>
      <w:sz w:val="22"/>
    </w:rPr>
  </w:style>
  <w:style w:type="paragraph" w:customStyle="1" w:styleId="Body2">
    <w:name w:val="Body2"/>
    <w:next w:val="Normal"/>
    <w:pPr>
      <w:ind w:left="1440"/>
    </w:pPr>
    <w:rPr>
      <w:color w:val="000000"/>
      <w:sz w:val="22"/>
    </w:rPr>
  </w:style>
  <w:style w:type="paragraph" w:customStyle="1" w:styleId="Body3">
    <w:name w:val="Body3"/>
    <w:next w:val="Normal"/>
    <w:pPr>
      <w:ind w:left="2160"/>
    </w:pPr>
    <w:rPr>
      <w:color w:val="000000"/>
      <w:sz w:val="22"/>
    </w:rPr>
  </w:style>
  <w:style w:type="paragraph" w:customStyle="1" w:styleId="IndentedBody1">
    <w:name w:val="IndentedBody1"/>
    <w:next w:val="Normal"/>
    <w:pPr>
      <w:ind w:left="1440"/>
    </w:pPr>
    <w:rPr>
      <w:color w:val="000000"/>
      <w:sz w:val="22"/>
    </w:rPr>
  </w:style>
  <w:style w:type="paragraph" w:customStyle="1" w:styleId="IndentedBody2">
    <w:name w:val="IndentedBody2"/>
    <w:next w:val="Normal"/>
    <w:pPr>
      <w:ind w:left="2160"/>
    </w:pPr>
    <w:rPr>
      <w:color w:val="000000"/>
      <w:sz w:val="22"/>
    </w:rPr>
  </w:style>
  <w:style w:type="paragraph" w:customStyle="1" w:styleId="IndentedBody3">
    <w:name w:val="IndentedBody3"/>
    <w:next w:val="Normal"/>
    <w:pPr>
      <w:ind w:left="2160"/>
    </w:pPr>
    <w:rPr>
      <w:color w:val="000000"/>
      <w:sz w:val="22"/>
    </w:rPr>
  </w:style>
  <w:style w:type="paragraph" w:customStyle="1" w:styleId="ItalicizedBody1">
    <w:name w:val="ItalicizedBody1"/>
    <w:next w:val="Normal"/>
    <w:pPr>
      <w:ind w:left="720"/>
    </w:pPr>
    <w:rPr>
      <w:i/>
      <w:color w:val="000000"/>
      <w:sz w:val="22"/>
    </w:rPr>
  </w:style>
  <w:style w:type="paragraph" w:customStyle="1" w:styleId="ItalicizedBody2">
    <w:name w:val="ItalicizedBody2"/>
    <w:next w:val="Normal"/>
    <w:pPr>
      <w:ind w:left="1440"/>
    </w:pPr>
    <w:rPr>
      <w:i/>
      <w:color w:val="000000"/>
      <w:sz w:val="22"/>
    </w:rPr>
  </w:style>
  <w:style w:type="paragraph" w:customStyle="1" w:styleId="ItalicizedBody3">
    <w:name w:val="ItalicizedBody3"/>
    <w:next w:val="Normal"/>
    <w:pPr>
      <w:ind w:left="2160"/>
    </w:pPr>
    <w:rPr>
      <w:i/>
      <w:color w:val="000000"/>
      <w:sz w:val="22"/>
    </w:rPr>
  </w:style>
  <w:style w:type="paragraph" w:customStyle="1" w:styleId="ItalicizedIndentedBody1">
    <w:name w:val="ItalicizedIndentedBody1"/>
    <w:next w:val="Normal"/>
    <w:pPr>
      <w:ind w:left="1440"/>
    </w:pPr>
    <w:rPr>
      <w:i/>
      <w:color w:val="000000"/>
      <w:sz w:val="22"/>
    </w:rPr>
  </w:style>
  <w:style w:type="paragraph" w:customStyle="1" w:styleId="ItalicizedIndentedBody2">
    <w:name w:val="ItalicizedIndentedBody2"/>
    <w:next w:val="Normal"/>
    <w:pPr>
      <w:ind w:left="2160"/>
    </w:pPr>
    <w:rPr>
      <w:i/>
      <w:color w:val="000000"/>
      <w:sz w:val="22"/>
    </w:rPr>
  </w:style>
  <w:style w:type="paragraph" w:customStyle="1" w:styleId="ItalicizedIndentedBody3">
    <w:name w:val="ItalicizedIndentedBody3"/>
    <w:next w:val="Normal"/>
    <w:pPr>
      <w:ind w:left="2160"/>
    </w:pPr>
    <w:rPr>
      <w:i/>
      <w:color w:val="000000"/>
      <w:sz w:val="22"/>
    </w:rPr>
  </w:style>
  <w:style w:type="paragraph" w:customStyle="1" w:styleId="Heading41">
    <w:name w:val="Heading4"/>
    <w:basedOn w:val="Heading40"/>
    <w:next w:val="Normal"/>
    <w:pPr>
      <w:ind w:left="2880" w:hanging="1440"/>
    </w:pPr>
  </w:style>
  <w:style w:type="paragraph" w:customStyle="1" w:styleId="Body4">
    <w:name w:val="Body4"/>
    <w:next w:val="Normal"/>
    <w:pPr>
      <w:ind w:left="2880"/>
    </w:pPr>
    <w:rPr>
      <w:color w:val="000000"/>
      <w:sz w:val="22"/>
    </w:rPr>
  </w:style>
  <w:style w:type="paragraph" w:customStyle="1" w:styleId="IndentedBody4">
    <w:name w:val="IndentedBody4"/>
    <w:next w:val="Normal"/>
    <w:pPr>
      <w:ind w:left="2160"/>
    </w:pPr>
    <w:rPr>
      <w:color w:val="000000"/>
      <w:sz w:val="22"/>
    </w:rPr>
  </w:style>
  <w:style w:type="paragraph" w:customStyle="1" w:styleId="ItalicizedBody4">
    <w:name w:val="ItalicizedBody4"/>
    <w:next w:val="Normal"/>
    <w:pPr>
      <w:ind w:left="2880"/>
    </w:pPr>
    <w:rPr>
      <w:i/>
      <w:color w:val="000000"/>
      <w:sz w:val="22"/>
    </w:rPr>
  </w:style>
  <w:style w:type="paragraph" w:customStyle="1" w:styleId="ListParagraph">
    <w:name w:val="ListParagraph"/>
    <w:next w:val="Normal"/>
    <w:pPr>
      <w:ind w:left="720"/>
    </w:pPr>
    <w:rPr>
      <w:color w:val="000000"/>
      <w:sz w:val="22"/>
    </w:rPr>
  </w:style>
  <w:style w:type="paragraph" w:styleId="Signature">
    <w:name w:val="Signature"/>
    <w:basedOn w:val="Normal"/>
    <w:next w:val="Normal"/>
    <w:rPr>
      <w:sz w:val="22"/>
    </w:rPr>
  </w:style>
  <w:style w:type="paragraph" w:styleId="ListParagraph0">
    <w:name w:val="List Paragraph"/>
    <w:basedOn w:val="Normal"/>
    <w:uiPriority w:val="34"/>
    <w:qFormat/>
    <w:rsid w:val="00FB6D0D"/>
    <w:pPr>
      <w:ind w:left="720"/>
      <w:contextualSpacing/>
    </w:pPr>
    <w:rPr>
      <w:szCs w:val="22"/>
    </w:rPr>
  </w:style>
  <w:style w:type="paragraph" w:styleId="Footer">
    <w:name w:val="footer"/>
    <w:basedOn w:val="Normal"/>
    <w:link w:val="FooterChar"/>
    <w:uiPriority w:val="99"/>
    <w:unhideWhenUsed/>
    <w:rsid w:val="00FB6D0D"/>
    <w:pPr>
      <w:tabs>
        <w:tab w:val="center" w:pos="4680"/>
        <w:tab w:val="right" w:pos="9360"/>
      </w:tabs>
      <w:spacing w:after="0"/>
    </w:pPr>
  </w:style>
  <w:style w:type="character" w:customStyle="1" w:styleId="FooterChar">
    <w:name w:val="Footer Char"/>
    <w:basedOn w:val="DefaultParagraphFont"/>
    <w:link w:val="Footer"/>
    <w:uiPriority w:val="99"/>
    <w:rsid w:val="00FB6D0D"/>
    <w:rPr>
      <w:rFonts w:ascii="Calibri" w:eastAsia="Calibri" w:hAnsi="Calibri" w:cs="Calibri"/>
      <w:color w:val="00000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paragraph" w:styleId="Revision">
    <w:name w:val="Revision"/>
    <w:hidden/>
    <w:uiPriority w:val="99"/>
    <w:semiHidden/>
    <w:rsid w:val="0036317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Q27vlFJws2ktUZ0OmHMwxjWx2A==">CgMxLjA4AHIhMTFqb09TRk9ObWhRQVNISHVWWGxIaG5PMGE1VWJCM0k1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11</Pages>
  <Words>2681</Words>
  <Characters>15287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Islands Trust</Company>
  <LinksUpToDate>false</LinksUpToDate>
  <CharactersWithSpaces>17933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Bryant</dc:creator>
  <cp:lastModifiedBy>Emily Bryant</cp:lastModifiedBy>
  <cp:revision>21</cp:revision>
  <cp:lastPrinted>2026-01-27T18:27:00Z</cp:lastPrinted>
  <dcterms:created xsi:type="dcterms:W3CDTF">2025-09-25T21:10:00Z</dcterms:created>
  <dcterms:modified xsi:type="dcterms:W3CDTF">2026-01-27T18:27:00Z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0x0101002487DA1945564D28853C62D38225DC39001BB8E23241C7574A848E8DFE26157661</vt:lpwstr>
  </property>
  <property fmtid="{D5CDD505-2E9C-101B-9397-08002B2CF9AE}" pid="3" name="eSCRIBE Meeting Type Name">
    <vt:lpwstr>Mayne LTC - Regular</vt:lpwstr>
  </property>
  <property fmtid="{D5CDD505-2E9C-101B-9397-08002B2CF9AE}" pid="4" name="eSCRIBE Document Type">
    <vt:lpwstr>PreMinutes</vt:lpwstr>
  </property>
  <property fmtid="{D5CDD505-2E9C-101B-9397-08002B2CF9AE}" pid="5" name="PrintDate">
    <vt:filetime>2025-09-25T20:49:39Z</vt:filetime>
  </property>
  <property fmtid="{D5CDD505-2E9C-101B-9397-08002B2CF9AE}" pid="6" name="Publish Participants">
    <vt:lpwstr>No</vt:lpwstr>
  </property>
  <property fmtid="{D5CDD505-2E9C-101B-9397-08002B2CF9AE}" pid="7" name="Approved">
    <vt:lpwstr>No</vt:lpwstr>
  </property>
</Properties>
</file>